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E0" w:rsidRPr="00523678" w:rsidRDefault="004A21A5" w:rsidP="003640E1">
      <w:pPr>
        <w:jc w:val="center"/>
        <w:rPr>
          <w:b/>
          <w:sz w:val="28"/>
          <w:szCs w:val="28"/>
        </w:rPr>
      </w:pPr>
      <w:bookmarkStart w:id="0" w:name="_GoBack"/>
      <w:bookmarkEnd w:id="0"/>
      <w:r w:rsidRPr="00523678">
        <w:rPr>
          <w:b/>
          <w:sz w:val="28"/>
          <w:szCs w:val="28"/>
        </w:rPr>
        <w:t>RESEARCH PACKET</w:t>
      </w:r>
    </w:p>
    <w:p w:rsidR="002974E0" w:rsidRPr="00523678" w:rsidRDefault="004A21A5" w:rsidP="003640E1">
      <w:pPr>
        <w:jc w:val="center"/>
        <w:rPr>
          <w:b/>
          <w:sz w:val="28"/>
          <w:szCs w:val="28"/>
        </w:rPr>
      </w:pPr>
      <w:r w:rsidRPr="00523678">
        <w:rPr>
          <w:b/>
          <w:sz w:val="28"/>
          <w:szCs w:val="28"/>
        </w:rPr>
        <w:t>AND</w:t>
      </w:r>
    </w:p>
    <w:p w:rsidR="004A21A5" w:rsidRPr="00523678" w:rsidRDefault="004A21A5" w:rsidP="003640E1">
      <w:pPr>
        <w:jc w:val="center"/>
        <w:rPr>
          <w:b/>
          <w:sz w:val="28"/>
          <w:szCs w:val="28"/>
        </w:rPr>
      </w:pPr>
      <w:r w:rsidRPr="00523678">
        <w:rPr>
          <w:b/>
          <w:sz w:val="28"/>
          <w:szCs w:val="28"/>
        </w:rPr>
        <w:t>BONNEVILLE PROJECT IMPACTS DOCUMENT</w:t>
      </w:r>
    </w:p>
    <w:p w:rsidR="004A21A5" w:rsidRDefault="004A21A5" w:rsidP="003640E1">
      <w:pPr>
        <w:jc w:val="center"/>
      </w:pPr>
    </w:p>
    <w:p w:rsidR="00523678" w:rsidRDefault="00523678" w:rsidP="003640E1">
      <w:pPr>
        <w:jc w:val="center"/>
        <w:rPr>
          <w:b/>
        </w:rPr>
      </w:pPr>
    </w:p>
    <w:p w:rsidR="00BA636B" w:rsidRDefault="00BA636B" w:rsidP="003640E1">
      <w:pPr>
        <w:jc w:val="center"/>
        <w:rPr>
          <w:b/>
        </w:rPr>
      </w:pPr>
      <w:r>
        <w:rPr>
          <w:b/>
        </w:rPr>
        <w:t>NOAA FISHERIES RESEARCH ACTIVITIES</w:t>
      </w:r>
    </w:p>
    <w:p w:rsidR="002974E0" w:rsidRPr="00BA636B" w:rsidRDefault="00BA636B" w:rsidP="003640E1">
      <w:pPr>
        <w:jc w:val="center"/>
        <w:rPr>
          <w:b/>
        </w:rPr>
      </w:pPr>
      <w:r>
        <w:rPr>
          <w:b/>
        </w:rPr>
        <w:t>201</w:t>
      </w:r>
      <w:r w:rsidR="00366135">
        <w:rPr>
          <w:b/>
        </w:rPr>
        <w:t>7</w:t>
      </w:r>
    </w:p>
    <w:p w:rsidR="0006265C" w:rsidRDefault="0006265C" w:rsidP="003640E1">
      <w:pPr>
        <w:jc w:val="center"/>
      </w:pPr>
    </w:p>
    <w:p w:rsidR="004A21A5" w:rsidRPr="00605AA7" w:rsidRDefault="004A21A5" w:rsidP="003640E1">
      <w:pPr>
        <w:jc w:val="center"/>
        <w:rPr>
          <w:b/>
        </w:rPr>
      </w:pPr>
    </w:p>
    <w:p w:rsidR="001F3B22" w:rsidRDefault="003640E1" w:rsidP="001F3B22">
      <w:pPr>
        <w:tabs>
          <w:tab w:val="left" w:pos="0"/>
          <w:tab w:val="left" w:pos="720"/>
          <w:tab w:val="left" w:pos="1440"/>
          <w:tab w:val="left" w:pos="2160"/>
          <w:tab w:val="left" w:pos="2880"/>
          <w:tab w:val="left" w:pos="5040"/>
        </w:tabs>
        <w:rPr>
          <w:rFonts w:ascii="Courier New" w:hAnsi="Courier New" w:cs="Courier New"/>
          <w:sz w:val="20"/>
        </w:rPr>
      </w:pPr>
      <w:r w:rsidRPr="00605AA7">
        <w:rPr>
          <w:b/>
        </w:rPr>
        <w:t xml:space="preserve"> </w:t>
      </w:r>
    </w:p>
    <w:p w:rsidR="00523678" w:rsidRPr="00605AA7" w:rsidRDefault="00452086" w:rsidP="00523678">
      <w:pPr>
        <w:jc w:val="center"/>
        <w:rPr>
          <w:b/>
        </w:rPr>
      </w:pPr>
      <w:r w:rsidRPr="00452086">
        <w:rPr>
          <w:b/>
        </w:rPr>
        <w:t>A Study to Determine Seasonal Effects of Transporting Fish from the Snake River to Optimize a Transportation Strategy</w:t>
      </w:r>
    </w:p>
    <w:p w:rsidR="00523678" w:rsidRDefault="00523678" w:rsidP="00523678">
      <w:pPr>
        <w:jc w:val="center"/>
        <w:rPr>
          <w:b/>
        </w:rPr>
      </w:pPr>
    </w:p>
    <w:p w:rsidR="00523678" w:rsidRDefault="0006265C" w:rsidP="00523678">
      <w:pPr>
        <w:ind w:firstLine="2700"/>
        <w:rPr>
          <w:b/>
        </w:rPr>
      </w:pPr>
      <w:r>
        <w:rPr>
          <w:b/>
          <w:bCs/>
        </w:rPr>
        <w:t>NOAA Contact</w:t>
      </w:r>
      <w:r w:rsidR="00523678">
        <w:rPr>
          <w:b/>
        </w:rPr>
        <w:t>:</w:t>
      </w:r>
      <w:r w:rsidR="00523678">
        <w:rPr>
          <w:b/>
        </w:rPr>
        <w:tab/>
      </w:r>
      <w:r w:rsidR="000D24D5">
        <w:rPr>
          <w:b/>
        </w:rPr>
        <w:t>Tiffani</w:t>
      </w:r>
      <w:r w:rsidR="00523678">
        <w:rPr>
          <w:b/>
        </w:rPr>
        <w:t xml:space="preserve"> Marsh</w:t>
      </w:r>
      <w:r w:rsidR="001F3B22">
        <w:rPr>
          <w:b/>
        </w:rPr>
        <w:t xml:space="preserve">, </w:t>
      </w:r>
      <w:r w:rsidRPr="0006265C">
        <w:rPr>
          <w:b/>
        </w:rPr>
        <w:t>(206)</w:t>
      </w:r>
      <w:r w:rsidR="00E61B50">
        <w:rPr>
          <w:b/>
        </w:rPr>
        <w:t xml:space="preserve"> </w:t>
      </w:r>
      <w:r w:rsidRPr="0006265C">
        <w:rPr>
          <w:b/>
        </w:rPr>
        <w:t>860</w:t>
      </w:r>
      <w:r w:rsidRPr="0006265C">
        <w:rPr>
          <w:b/>
        </w:rPr>
        <w:noBreakHyphen/>
        <w:t>3235</w:t>
      </w:r>
    </w:p>
    <w:p w:rsidR="00523678" w:rsidRDefault="0006265C" w:rsidP="00523678">
      <w:pPr>
        <w:ind w:firstLine="2700"/>
        <w:rPr>
          <w:b/>
        </w:rPr>
      </w:pPr>
      <w:r>
        <w:rPr>
          <w:b/>
        </w:rPr>
        <w:t>Sponsor</w:t>
      </w:r>
      <w:r w:rsidR="00523678">
        <w:rPr>
          <w:b/>
        </w:rPr>
        <w:t>:</w:t>
      </w:r>
      <w:r w:rsidR="00523678">
        <w:rPr>
          <w:b/>
        </w:rPr>
        <w:tab/>
      </w:r>
      <w:r>
        <w:rPr>
          <w:b/>
        </w:rPr>
        <w:tab/>
        <w:t>COE – Walla Walla District</w:t>
      </w:r>
      <w:r w:rsidR="00452086">
        <w:rPr>
          <w:b/>
        </w:rPr>
        <w:t>, BPA</w:t>
      </w:r>
    </w:p>
    <w:p w:rsidR="004A21A5" w:rsidRPr="00605AA7" w:rsidRDefault="004A21A5" w:rsidP="003640E1">
      <w:pPr>
        <w:jc w:val="center"/>
        <w:rPr>
          <w:b/>
        </w:rPr>
      </w:pPr>
    </w:p>
    <w:p w:rsidR="004A21A5" w:rsidRPr="00605AA7" w:rsidRDefault="004A21A5" w:rsidP="003640E1">
      <w:pPr>
        <w:jc w:val="center"/>
        <w:rPr>
          <w:b/>
        </w:rPr>
      </w:pPr>
    </w:p>
    <w:p w:rsidR="004A21A5" w:rsidRPr="00605AA7" w:rsidRDefault="004A21A5" w:rsidP="003640E1">
      <w:pPr>
        <w:jc w:val="center"/>
        <w:rPr>
          <w:b/>
        </w:rPr>
      </w:pPr>
      <w:r w:rsidRPr="00605AA7">
        <w:rPr>
          <w:b/>
        </w:rPr>
        <w:t>Fish Ecology Division</w:t>
      </w:r>
    </w:p>
    <w:p w:rsidR="004A21A5" w:rsidRPr="00605AA7" w:rsidRDefault="004A21A5" w:rsidP="004A21A5">
      <w:pPr>
        <w:jc w:val="center"/>
        <w:rPr>
          <w:b/>
        </w:rPr>
      </w:pPr>
      <w:r w:rsidRPr="00605AA7">
        <w:rPr>
          <w:b/>
        </w:rPr>
        <w:t>National Marine Fisheries Service (NOAA Fisheries)</w:t>
      </w:r>
    </w:p>
    <w:p w:rsidR="004A21A5" w:rsidRDefault="00452086" w:rsidP="003640E1">
      <w:pPr>
        <w:jc w:val="center"/>
        <w:rPr>
          <w:b/>
        </w:rPr>
      </w:pPr>
      <w:r>
        <w:rPr>
          <w:b/>
        </w:rPr>
        <w:t>2725 Montlake Blvd. E.</w:t>
      </w:r>
    </w:p>
    <w:p w:rsidR="00452086" w:rsidRDefault="00452086" w:rsidP="003640E1">
      <w:pPr>
        <w:jc w:val="center"/>
        <w:rPr>
          <w:b/>
        </w:rPr>
      </w:pPr>
      <w:r>
        <w:rPr>
          <w:b/>
        </w:rPr>
        <w:t>Seattle, WA 98112</w:t>
      </w:r>
    </w:p>
    <w:p w:rsidR="00452086" w:rsidRPr="00605AA7" w:rsidRDefault="00452086" w:rsidP="003640E1">
      <w:pPr>
        <w:jc w:val="center"/>
        <w:rPr>
          <w:b/>
        </w:rPr>
      </w:pPr>
      <w:r>
        <w:rPr>
          <w:b/>
        </w:rPr>
        <w:t>(206) 860-3235</w:t>
      </w:r>
    </w:p>
    <w:p w:rsidR="004A21A5" w:rsidRPr="00605AA7" w:rsidRDefault="004A21A5" w:rsidP="003640E1">
      <w:pPr>
        <w:jc w:val="center"/>
        <w:rPr>
          <w:b/>
        </w:rPr>
      </w:pPr>
    </w:p>
    <w:p w:rsidR="004A21A5" w:rsidRPr="00605AA7" w:rsidRDefault="004A21A5" w:rsidP="003640E1">
      <w:pPr>
        <w:jc w:val="center"/>
        <w:rPr>
          <w:b/>
        </w:rPr>
      </w:pPr>
    </w:p>
    <w:p w:rsidR="0060232C" w:rsidRDefault="00366135" w:rsidP="003640E1">
      <w:pPr>
        <w:jc w:val="center"/>
      </w:pPr>
      <w:r>
        <w:rPr>
          <w:b/>
        </w:rPr>
        <w:t>23</w:t>
      </w:r>
      <w:r w:rsidR="000D24D5">
        <w:rPr>
          <w:b/>
        </w:rPr>
        <w:t xml:space="preserve"> February 201</w:t>
      </w:r>
      <w:r>
        <w:rPr>
          <w:b/>
        </w:rPr>
        <w:t>7</w:t>
      </w:r>
    </w:p>
    <w:p w:rsidR="001C4BF4" w:rsidRDefault="0060232C" w:rsidP="001C4BF4">
      <w:pPr>
        <w:jc w:val="center"/>
        <w:rPr>
          <w:rFonts w:eastAsia="Times New Roman"/>
          <w:color w:val="auto"/>
          <w:szCs w:val="24"/>
        </w:rPr>
      </w:pPr>
      <w:r>
        <w:br w:type="page"/>
      </w:r>
      <w:r w:rsidR="001C4BF4">
        <w:rPr>
          <w:b/>
        </w:rPr>
        <w:lastRenderedPageBreak/>
        <w:t>RECAPTURE OF PIT</w:t>
      </w:r>
      <w:r w:rsidR="001C4BF4">
        <w:rPr>
          <w:b/>
        </w:rPr>
        <w:noBreakHyphen/>
        <w:t>TAGGED JUVENILE CHINOOK SALMON AND STEELHEAD FROM 201</w:t>
      </w:r>
      <w:r w:rsidR="00366135">
        <w:rPr>
          <w:b/>
        </w:rPr>
        <w:t>7</w:t>
      </w:r>
      <w:r w:rsidR="001C4BF4">
        <w:rPr>
          <w:b/>
        </w:rPr>
        <w:t xml:space="preserve"> SNAKE RIVER STUDIES</w:t>
      </w:r>
    </w:p>
    <w:p w:rsidR="001C4BF4" w:rsidRDefault="001C4BF4" w:rsidP="001C4BF4">
      <w:pPr>
        <w:rPr>
          <w:rFonts w:eastAsia="Times New Roman"/>
          <w:color w:val="auto"/>
          <w:szCs w:val="24"/>
        </w:rPr>
      </w:pPr>
    </w:p>
    <w:p w:rsidR="001C4BF4" w:rsidRDefault="001C4BF4" w:rsidP="001C4BF4">
      <w:pPr>
        <w:rPr>
          <w:rFonts w:eastAsia="Times New Roman"/>
          <w:color w:val="auto"/>
          <w:szCs w:val="24"/>
        </w:rPr>
      </w:pPr>
    </w:p>
    <w:p w:rsidR="001C4BF4" w:rsidRPr="00652DCB" w:rsidRDefault="00452086" w:rsidP="001C4BF4">
      <w:pPr>
        <w:rPr>
          <w:rFonts w:eastAsia="Times New Roman"/>
          <w:color w:val="auto"/>
          <w:szCs w:val="24"/>
        </w:rPr>
      </w:pPr>
      <w:r w:rsidRPr="00452086">
        <w:rPr>
          <w:rFonts w:eastAsia="Times New Roman"/>
          <w:color w:val="auto"/>
          <w:szCs w:val="24"/>
        </w:rPr>
        <w:t>During 201</w:t>
      </w:r>
      <w:r w:rsidR="00366135">
        <w:rPr>
          <w:rFonts w:eastAsia="Times New Roman"/>
          <w:color w:val="auto"/>
          <w:szCs w:val="24"/>
        </w:rPr>
        <w:t>7</w:t>
      </w:r>
      <w:r w:rsidRPr="00452086">
        <w:rPr>
          <w:rFonts w:eastAsia="Times New Roman"/>
          <w:color w:val="auto"/>
          <w:szCs w:val="24"/>
        </w:rPr>
        <w:t>, the reach survival study funded by BPA will include wild yearling Chinook salmon, wild steelhead, and hatchery steelhead tagged and measured at Lower Granite Dam and released into the tailrace (i.e., “inriver”, not transported).  We will enter the PIT-tag codes of these fish into the sort-by-code system (Marsh et al. 1999; Downing et al. 2001) at Bonneville Dam in order to recapture a sample.  We will record the date of recapture and the fork length (mm) for each recaptured fish and compare these with date and length at Lower Granite Dam to calculate growth (mm) and travel time (days) between Lower Granite Dam and Bonneville Dam.  Mean growth and mean travel time will be calculated for the season as a whole and for segments of the season (at least early/middle/late and probably weekly).  We will also conduct a thorough evaluation of fish condition and compare each fish’s condition at tagging and recapture.</w:t>
      </w:r>
      <w:r w:rsidR="00525911">
        <w:rPr>
          <w:rFonts w:eastAsia="Times New Roman"/>
          <w:color w:val="auto"/>
          <w:szCs w:val="24"/>
        </w:rPr>
        <w:t xml:space="preserve">  </w:t>
      </w:r>
    </w:p>
    <w:p w:rsidR="001C4BF4" w:rsidRPr="001C4BF4" w:rsidRDefault="001C4BF4" w:rsidP="001C4BF4">
      <w:pPr>
        <w:rPr>
          <w:rFonts w:eastAsia="Times New Roman"/>
          <w:color w:val="auto"/>
          <w:szCs w:val="24"/>
        </w:rPr>
      </w:pPr>
    </w:p>
    <w:p w:rsidR="001C4BF4" w:rsidRPr="001C4BF4" w:rsidRDefault="001C4BF4" w:rsidP="001C4BF4">
      <w:pPr>
        <w:rPr>
          <w:b/>
          <w:szCs w:val="24"/>
        </w:rPr>
      </w:pPr>
    </w:p>
    <w:p w:rsidR="00605AA7" w:rsidRDefault="00605AA7" w:rsidP="006D023F">
      <w:pPr>
        <w:keepNext/>
        <w:keepLines/>
        <w:rPr>
          <w:b/>
        </w:rPr>
      </w:pPr>
      <w:r w:rsidRPr="001C4BF4">
        <w:rPr>
          <w:b/>
          <w:szCs w:val="24"/>
        </w:rPr>
        <w:t>FACILITIES AND EQUIPMENT REQUIREMENTS</w:t>
      </w:r>
      <w:r w:rsidR="00215CE7" w:rsidRPr="001C4BF4">
        <w:rPr>
          <w:b/>
          <w:szCs w:val="24"/>
        </w:rPr>
        <w:t xml:space="preserve"> (A</w:t>
      </w:r>
      <w:r w:rsidR="00215CE7">
        <w:rPr>
          <w:b/>
        </w:rPr>
        <w:t>LL ACTIVITIES)</w:t>
      </w:r>
    </w:p>
    <w:p w:rsidR="00605AA7" w:rsidRDefault="00605AA7" w:rsidP="006D023F">
      <w:pPr>
        <w:keepNext/>
        <w:keepLines/>
        <w:rPr>
          <w:b/>
        </w:rPr>
      </w:pPr>
    </w:p>
    <w:p w:rsidR="00452086" w:rsidRDefault="0008092F" w:rsidP="00452086">
      <w:pPr>
        <w:keepNext/>
        <w:keepLines/>
      </w:pPr>
      <w:r>
        <w:t>R</w:t>
      </w:r>
      <w:r w:rsidR="009459DB" w:rsidRPr="009C7051">
        <w:t xml:space="preserve">ecapture of </w:t>
      </w:r>
      <w:r>
        <w:t>study</w:t>
      </w:r>
      <w:r w:rsidR="009459DB" w:rsidRPr="009C7051">
        <w:t xml:space="preserve"> fish will require use of </w:t>
      </w:r>
      <w:r w:rsidR="009459DB">
        <w:t xml:space="preserve">existing </w:t>
      </w:r>
      <w:r w:rsidR="009459DB" w:rsidRPr="009C7051">
        <w:t>JFMF facilities.</w:t>
      </w:r>
      <w:r w:rsidR="009459DB">
        <w:t xml:space="preserve">  </w:t>
      </w:r>
      <w:r w:rsidR="0047041A">
        <w:t xml:space="preserve">Temporary provisions for </w:t>
      </w:r>
      <w:r>
        <w:t>processing recaptured fish</w:t>
      </w:r>
      <w:r w:rsidR="0047041A">
        <w:t xml:space="preserve"> will be set up at the JFMF.</w:t>
      </w:r>
    </w:p>
    <w:p w:rsidR="0075666F" w:rsidRDefault="0075666F" w:rsidP="007030E1"/>
    <w:p w:rsidR="0075666F" w:rsidRDefault="0075666F" w:rsidP="007030E1"/>
    <w:p w:rsidR="0075666F" w:rsidRDefault="0075666F" w:rsidP="007030E1">
      <w:pPr>
        <w:rPr>
          <w:b/>
        </w:rPr>
      </w:pPr>
      <w:r w:rsidRPr="0075666F">
        <w:rPr>
          <w:b/>
        </w:rPr>
        <w:t>PROJECT IMPACTS</w:t>
      </w:r>
      <w:r w:rsidR="00215CE7">
        <w:rPr>
          <w:b/>
        </w:rPr>
        <w:t xml:space="preserve"> (ALL ACTIVITIES)</w:t>
      </w:r>
    </w:p>
    <w:p w:rsidR="0075666F" w:rsidRDefault="0075666F" w:rsidP="007030E1">
      <w:pPr>
        <w:rPr>
          <w:b/>
        </w:rPr>
      </w:pPr>
    </w:p>
    <w:p w:rsidR="0075666F" w:rsidRDefault="0075666F" w:rsidP="007030E1">
      <w:pPr>
        <w:rPr>
          <w:b/>
        </w:rPr>
      </w:pPr>
      <w:r w:rsidRPr="0075666F">
        <w:rPr>
          <w:b/>
        </w:rPr>
        <w:t>Project Services</w:t>
      </w:r>
    </w:p>
    <w:p w:rsidR="0075666F" w:rsidRDefault="0075666F" w:rsidP="007030E1">
      <w:pPr>
        <w:rPr>
          <w:b/>
        </w:rPr>
      </w:pPr>
    </w:p>
    <w:p w:rsidR="0075666F" w:rsidRDefault="00452086" w:rsidP="007030E1">
      <w:r>
        <w:t>No project services are anticipated.</w:t>
      </w:r>
    </w:p>
    <w:p w:rsidR="00332B15" w:rsidRDefault="00332B15" w:rsidP="007030E1"/>
    <w:p w:rsidR="00332B15" w:rsidRDefault="00332B15" w:rsidP="007030E1">
      <w:pPr>
        <w:rPr>
          <w:b/>
        </w:rPr>
      </w:pPr>
      <w:r w:rsidRPr="00332B15">
        <w:rPr>
          <w:b/>
        </w:rPr>
        <w:t>Security</w:t>
      </w:r>
    </w:p>
    <w:p w:rsidR="00332B15" w:rsidRDefault="00332B15" w:rsidP="007030E1">
      <w:pPr>
        <w:rPr>
          <w:b/>
        </w:rPr>
      </w:pPr>
    </w:p>
    <w:p w:rsidR="00332B15" w:rsidRDefault="00332B15" w:rsidP="007030E1">
      <w:r>
        <w:t>Although most activities will occur during daylight hours, w</w:t>
      </w:r>
      <w:r w:rsidRPr="009C7051">
        <w:t xml:space="preserve">e anticipate </w:t>
      </w:r>
      <w:r>
        <w:t>study</w:t>
      </w:r>
      <w:r w:rsidRPr="009C7051">
        <w:t xml:space="preserve"> personnel </w:t>
      </w:r>
      <w:r>
        <w:t>may</w:t>
      </w:r>
      <w:r w:rsidRPr="009C7051">
        <w:t xml:space="preserve"> </w:t>
      </w:r>
      <w:r>
        <w:t xml:space="preserve">need to </w:t>
      </w:r>
      <w:r w:rsidRPr="009C7051">
        <w:t xml:space="preserve">be on the Bonneville Project grounds outside of normal working hours, </w:t>
      </w:r>
      <w:r w:rsidR="00452086">
        <w:t xml:space="preserve">limited to </w:t>
      </w:r>
      <w:r w:rsidRPr="009C7051">
        <w:t xml:space="preserve">on </w:t>
      </w:r>
      <w:r>
        <w:t xml:space="preserve">holidays.  Since most tasks will take place in secure project locations, contact with the public will be limited to </w:t>
      </w:r>
      <w:r w:rsidR="00702095">
        <w:t>transit</w:t>
      </w:r>
      <w:r>
        <w:t xml:space="preserve"> </w:t>
      </w:r>
      <w:r w:rsidR="00452086">
        <w:t>to</w:t>
      </w:r>
      <w:r>
        <w:t xml:space="preserve"> the juvenile facility.</w:t>
      </w:r>
    </w:p>
    <w:p w:rsidR="00A52CEC" w:rsidRDefault="00A52CEC" w:rsidP="007030E1"/>
    <w:p w:rsidR="00A52CEC" w:rsidRDefault="00A52CEC" w:rsidP="007030E1">
      <w:r>
        <w:t>Partial lists of personnel and vehicles are shown in Tables 1 and 2.  Other employees and vehicles will be added prior to start up</w:t>
      </w:r>
      <w:r w:rsidR="006E05CA">
        <w:t>.  F</w:t>
      </w:r>
      <w:r w:rsidR="007030E1">
        <w:t>irst aid and CPR certifications will be updated</w:t>
      </w:r>
      <w:r w:rsidR="006E05CA">
        <w:t xml:space="preserve"> as necessary</w:t>
      </w:r>
      <w:r>
        <w:t xml:space="preserve">.  </w:t>
      </w:r>
      <w:r w:rsidR="006E05CA">
        <w:t>Updated</w:t>
      </w:r>
      <w:r>
        <w:t xml:space="preserve"> information will be communicated to the Bonneville POC.  No boat work is involved with the project</w:t>
      </w:r>
      <w:r w:rsidR="007030E1">
        <w:t>.</w:t>
      </w:r>
    </w:p>
    <w:p w:rsidR="00A52CEC" w:rsidRDefault="00A52CEC" w:rsidP="007030E1"/>
    <w:p w:rsidR="00050708" w:rsidRPr="00A76427" w:rsidRDefault="00050708" w:rsidP="00C925E6">
      <w:pPr>
        <w:pStyle w:val="Caption"/>
        <w:keepNext/>
        <w:ind w:left="900" w:hanging="900"/>
        <w:rPr>
          <w:b w:val="0"/>
          <w:sz w:val="24"/>
          <w:szCs w:val="24"/>
        </w:rPr>
      </w:pPr>
      <w:r w:rsidRPr="00050708">
        <w:rPr>
          <w:b w:val="0"/>
          <w:sz w:val="24"/>
          <w:szCs w:val="24"/>
        </w:rPr>
        <w:lastRenderedPageBreak/>
        <w:t xml:space="preserve">Table </w:t>
      </w:r>
      <w:r w:rsidRPr="00050708">
        <w:rPr>
          <w:b w:val="0"/>
          <w:sz w:val="24"/>
          <w:szCs w:val="24"/>
        </w:rPr>
        <w:fldChar w:fldCharType="begin"/>
      </w:r>
      <w:r w:rsidRPr="00050708">
        <w:rPr>
          <w:b w:val="0"/>
          <w:sz w:val="24"/>
          <w:szCs w:val="24"/>
        </w:rPr>
        <w:instrText xml:space="preserve"> SEQ Table \* ARABIC </w:instrText>
      </w:r>
      <w:r w:rsidRPr="00050708">
        <w:rPr>
          <w:b w:val="0"/>
          <w:sz w:val="24"/>
          <w:szCs w:val="24"/>
        </w:rPr>
        <w:fldChar w:fldCharType="separate"/>
      </w:r>
      <w:r w:rsidR="00BB3FFE">
        <w:rPr>
          <w:b w:val="0"/>
          <w:noProof/>
          <w:sz w:val="24"/>
          <w:szCs w:val="24"/>
        </w:rPr>
        <w:t>1</w:t>
      </w:r>
      <w:r w:rsidRPr="00050708">
        <w:rPr>
          <w:b w:val="0"/>
          <w:sz w:val="24"/>
          <w:szCs w:val="24"/>
        </w:rPr>
        <w:fldChar w:fldCharType="end"/>
      </w:r>
      <w:r>
        <w:rPr>
          <w:b w:val="0"/>
          <w:sz w:val="24"/>
          <w:szCs w:val="24"/>
        </w:rPr>
        <w:t xml:space="preserve">.  </w:t>
      </w:r>
      <w:r w:rsidR="00A76427">
        <w:rPr>
          <w:b w:val="0"/>
          <w:sz w:val="24"/>
          <w:szCs w:val="24"/>
        </w:rPr>
        <w:t>Study p</w:t>
      </w:r>
      <w:r w:rsidR="002710F9">
        <w:rPr>
          <w:b w:val="0"/>
          <w:sz w:val="24"/>
          <w:szCs w:val="24"/>
        </w:rPr>
        <w:t>ersonnel</w:t>
      </w:r>
      <w:r w:rsidR="00A76427">
        <w:rPr>
          <w:b w:val="0"/>
          <w:sz w:val="24"/>
          <w:szCs w:val="24"/>
        </w:rPr>
        <w:t>, affiliation, activity, and certifications</w:t>
      </w:r>
      <w:r w:rsidR="002710F9">
        <w:rPr>
          <w:b w:val="0"/>
          <w:sz w:val="24"/>
          <w:szCs w:val="24"/>
        </w:rPr>
        <w:t>.</w:t>
      </w:r>
      <w:r w:rsidR="00A76427">
        <w:rPr>
          <w:b w:val="0"/>
          <w:sz w:val="24"/>
          <w:szCs w:val="24"/>
        </w:rPr>
        <w:t xml:space="preserve">  Activity abbreviations: </w:t>
      </w:r>
      <w:r w:rsidR="009A1D64">
        <w:rPr>
          <w:b w:val="0"/>
          <w:sz w:val="24"/>
          <w:szCs w:val="24"/>
        </w:rPr>
        <w:t xml:space="preserve">RM = </w:t>
      </w:r>
      <w:r w:rsidR="00A76427">
        <w:rPr>
          <w:b w:val="0"/>
          <w:sz w:val="24"/>
          <w:szCs w:val="24"/>
        </w:rPr>
        <w:t>Recapture Monit</w:t>
      </w:r>
      <w:r w:rsidR="009A1D64">
        <w:rPr>
          <w:b w:val="0"/>
          <w:sz w:val="24"/>
          <w:szCs w:val="24"/>
        </w:rPr>
        <w:t>oring</w:t>
      </w:r>
      <w:r w:rsidR="00A76427">
        <w:rPr>
          <w:b w:val="0"/>
          <w:sz w:val="24"/>
          <w:szCs w:val="24"/>
        </w:rPr>
        <w:t xml:space="preserve"> </w:t>
      </w:r>
    </w:p>
    <w:p w:rsidR="002710F9" w:rsidRPr="002710F9" w:rsidRDefault="002710F9" w:rsidP="00C925E6">
      <w:pPr>
        <w:keepNex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285"/>
        <w:gridCol w:w="1572"/>
        <w:gridCol w:w="2565"/>
        <w:gridCol w:w="1469"/>
        <w:gridCol w:w="1469"/>
      </w:tblGrid>
      <w:tr w:rsidR="008929E4" w:rsidTr="00557577">
        <w:tc>
          <w:tcPr>
            <w:tcW w:w="2285" w:type="dxa"/>
            <w:vAlign w:val="center"/>
          </w:tcPr>
          <w:p w:rsidR="00050708" w:rsidRPr="00557577" w:rsidRDefault="007030E1" w:rsidP="00C925E6">
            <w:pPr>
              <w:keepNext/>
              <w:rPr>
                <w:sz w:val="20"/>
              </w:rPr>
            </w:pPr>
            <w:r w:rsidRPr="00557577">
              <w:rPr>
                <w:sz w:val="20"/>
              </w:rPr>
              <w:t>NAME</w:t>
            </w:r>
          </w:p>
        </w:tc>
        <w:tc>
          <w:tcPr>
            <w:tcW w:w="1572" w:type="dxa"/>
            <w:vAlign w:val="center"/>
          </w:tcPr>
          <w:p w:rsidR="00050708" w:rsidRPr="00557577" w:rsidRDefault="007030E1" w:rsidP="00C925E6">
            <w:pPr>
              <w:keepNext/>
              <w:jc w:val="center"/>
              <w:rPr>
                <w:sz w:val="20"/>
              </w:rPr>
            </w:pPr>
            <w:r w:rsidRPr="00557577">
              <w:rPr>
                <w:sz w:val="20"/>
              </w:rPr>
              <w:t>AGENCY</w:t>
            </w:r>
          </w:p>
        </w:tc>
        <w:tc>
          <w:tcPr>
            <w:tcW w:w="2565" w:type="dxa"/>
            <w:vAlign w:val="center"/>
          </w:tcPr>
          <w:p w:rsidR="00050708" w:rsidRPr="00557577" w:rsidRDefault="007030E1" w:rsidP="00C925E6">
            <w:pPr>
              <w:keepNext/>
              <w:jc w:val="center"/>
              <w:rPr>
                <w:sz w:val="20"/>
              </w:rPr>
            </w:pPr>
            <w:r w:rsidRPr="00557577">
              <w:rPr>
                <w:sz w:val="20"/>
              </w:rPr>
              <w:t>ACTIVITY</w:t>
            </w:r>
          </w:p>
        </w:tc>
        <w:tc>
          <w:tcPr>
            <w:tcW w:w="1469" w:type="dxa"/>
            <w:vAlign w:val="center"/>
          </w:tcPr>
          <w:p w:rsidR="00050708" w:rsidRPr="00557577" w:rsidRDefault="007030E1" w:rsidP="00C925E6">
            <w:pPr>
              <w:keepNext/>
              <w:jc w:val="center"/>
              <w:rPr>
                <w:sz w:val="20"/>
              </w:rPr>
            </w:pPr>
            <w:r w:rsidRPr="00557577">
              <w:rPr>
                <w:sz w:val="20"/>
              </w:rPr>
              <w:t>FIRST AID</w:t>
            </w:r>
          </w:p>
        </w:tc>
        <w:tc>
          <w:tcPr>
            <w:tcW w:w="1469" w:type="dxa"/>
            <w:vAlign w:val="center"/>
          </w:tcPr>
          <w:p w:rsidR="00050708" w:rsidRPr="00557577" w:rsidRDefault="007030E1" w:rsidP="00C925E6">
            <w:pPr>
              <w:keepNext/>
              <w:jc w:val="center"/>
              <w:rPr>
                <w:sz w:val="20"/>
              </w:rPr>
            </w:pPr>
            <w:r w:rsidRPr="00557577">
              <w:rPr>
                <w:sz w:val="20"/>
              </w:rPr>
              <w:t>CPR</w:t>
            </w:r>
            <w:r w:rsidR="007E4081">
              <w:rPr>
                <w:sz w:val="20"/>
              </w:rPr>
              <w:t>/AED</w:t>
            </w:r>
          </w:p>
        </w:tc>
      </w:tr>
      <w:tr w:rsidR="00366135" w:rsidRPr="00373829" w:rsidTr="00E20355">
        <w:tc>
          <w:tcPr>
            <w:tcW w:w="2285" w:type="dxa"/>
          </w:tcPr>
          <w:p w:rsidR="00366135" w:rsidRPr="009E22C0" w:rsidRDefault="00366135" w:rsidP="00580963">
            <w:r w:rsidRPr="009E22C0">
              <w:t>Randy Absolon</w:t>
            </w:r>
          </w:p>
        </w:tc>
        <w:tc>
          <w:tcPr>
            <w:tcW w:w="1572" w:type="dxa"/>
          </w:tcPr>
          <w:p w:rsidR="00366135" w:rsidRPr="009E22C0" w:rsidRDefault="00366135" w:rsidP="00580963">
            <w:r w:rsidRPr="009E22C0">
              <w:t>NOAA-F</w:t>
            </w:r>
          </w:p>
        </w:tc>
        <w:tc>
          <w:tcPr>
            <w:tcW w:w="2565" w:type="dxa"/>
          </w:tcPr>
          <w:p w:rsidR="00366135" w:rsidRPr="009E22C0" w:rsidRDefault="00366135" w:rsidP="00580963">
            <w:r w:rsidRPr="009E22C0">
              <w:t>RM</w:t>
            </w:r>
          </w:p>
        </w:tc>
        <w:tc>
          <w:tcPr>
            <w:tcW w:w="1469" w:type="dxa"/>
          </w:tcPr>
          <w:p w:rsidR="00366135" w:rsidRPr="009E22C0" w:rsidRDefault="00366135" w:rsidP="00580963">
            <w:r w:rsidRPr="009E22C0">
              <w:t>1/12/17</w:t>
            </w:r>
          </w:p>
        </w:tc>
        <w:tc>
          <w:tcPr>
            <w:tcW w:w="1469" w:type="dxa"/>
          </w:tcPr>
          <w:p w:rsidR="00366135" w:rsidRPr="009E22C0" w:rsidRDefault="00366135" w:rsidP="00580963">
            <w:r w:rsidRPr="009E22C0">
              <w:t>1/12/17</w:t>
            </w:r>
          </w:p>
        </w:tc>
      </w:tr>
      <w:tr w:rsidR="00366135" w:rsidTr="00E20355">
        <w:tc>
          <w:tcPr>
            <w:tcW w:w="2285" w:type="dxa"/>
          </w:tcPr>
          <w:p w:rsidR="00366135" w:rsidRPr="009E22C0" w:rsidRDefault="00366135" w:rsidP="00580963">
            <w:r w:rsidRPr="009E22C0">
              <w:t>Mike Hanks</w:t>
            </w:r>
          </w:p>
        </w:tc>
        <w:tc>
          <w:tcPr>
            <w:tcW w:w="1572" w:type="dxa"/>
          </w:tcPr>
          <w:p w:rsidR="00366135" w:rsidRPr="009E22C0" w:rsidRDefault="00366135" w:rsidP="00580963">
            <w:r>
              <w:t>OAI/</w:t>
            </w:r>
            <w:r w:rsidRPr="009E22C0">
              <w:t>NOAA-F</w:t>
            </w:r>
          </w:p>
        </w:tc>
        <w:tc>
          <w:tcPr>
            <w:tcW w:w="2565" w:type="dxa"/>
          </w:tcPr>
          <w:p w:rsidR="00366135" w:rsidRPr="009E22C0" w:rsidRDefault="00366135" w:rsidP="00580963">
            <w:r w:rsidRPr="009E22C0">
              <w:t>RM</w:t>
            </w:r>
          </w:p>
        </w:tc>
        <w:tc>
          <w:tcPr>
            <w:tcW w:w="1469" w:type="dxa"/>
          </w:tcPr>
          <w:p w:rsidR="00366135" w:rsidRPr="009E22C0" w:rsidRDefault="00366135" w:rsidP="00580963">
            <w:r w:rsidRPr="009E22C0">
              <w:t>Oct. 2015</w:t>
            </w:r>
          </w:p>
        </w:tc>
        <w:tc>
          <w:tcPr>
            <w:tcW w:w="1469" w:type="dxa"/>
          </w:tcPr>
          <w:p w:rsidR="00366135" w:rsidRDefault="00366135" w:rsidP="00580963"/>
        </w:tc>
      </w:tr>
      <w:tr w:rsidR="0060378D" w:rsidRPr="00373829" w:rsidTr="006C3CEC">
        <w:tc>
          <w:tcPr>
            <w:tcW w:w="2285" w:type="dxa"/>
            <w:vAlign w:val="center"/>
          </w:tcPr>
          <w:p w:rsidR="0060378D" w:rsidRPr="00557577" w:rsidRDefault="0060378D" w:rsidP="006C3CEC">
            <w:pPr>
              <w:rPr>
                <w:sz w:val="20"/>
              </w:rPr>
            </w:pPr>
          </w:p>
        </w:tc>
        <w:tc>
          <w:tcPr>
            <w:tcW w:w="1572" w:type="dxa"/>
            <w:vAlign w:val="center"/>
          </w:tcPr>
          <w:p w:rsidR="0060378D" w:rsidRPr="00557577" w:rsidRDefault="0060378D" w:rsidP="006C3CEC">
            <w:pPr>
              <w:jc w:val="center"/>
              <w:rPr>
                <w:sz w:val="20"/>
              </w:rPr>
            </w:pPr>
          </w:p>
        </w:tc>
        <w:tc>
          <w:tcPr>
            <w:tcW w:w="2565" w:type="dxa"/>
            <w:vAlign w:val="center"/>
          </w:tcPr>
          <w:p w:rsidR="0060378D" w:rsidRPr="00557577" w:rsidRDefault="0060378D" w:rsidP="009A1D64">
            <w:pPr>
              <w:jc w:val="center"/>
              <w:rPr>
                <w:sz w:val="20"/>
              </w:rPr>
            </w:pPr>
          </w:p>
        </w:tc>
        <w:tc>
          <w:tcPr>
            <w:tcW w:w="1469" w:type="dxa"/>
          </w:tcPr>
          <w:p w:rsidR="0060378D" w:rsidRPr="00162E04" w:rsidRDefault="0060378D" w:rsidP="006C3CEC">
            <w:pPr>
              <w:jc w:val="center"/>
              <w:rPr>
                <w:sz w:val="20"/>
              </w:rPr>
            </w:pPr>
          </w:p>
        </w:tc>
        <w:tc>
          <w:tcPr>
            <w:tcW w:w="1469" w:type="dxa"/>
            <w:vAlign w:val="center"/>
          </w:tcPr>
          <w:p w:rsidR="0060378D" w:rsidRPr="00373829" w:rsidRDefault="0060378D" w:rsidP="006C3CEC">
            <w:pPr>
              <w:jc w:val="center"/>
              <w:rPr>
                <w:sz w:val="20"/>
              </w:rPr>
            </w:pPr>
          </w:p>
        </w:tc>
      </w:tr>
      <w:tr w:rsidR="00162E04" w:rsidTr="00A504A5">
        <w:tc>
          <w:tcPr>
            <w:tcW w:w="2285" w:type="dxa"/>
            <w:vAlign w:val="center"/>
          </w:tcPr>
          <w:p w:rsidR="00162E04" w:rsidRPr="00557577" w:rsidRDefault="00162E04" w:rsidP="00702095">
            <w:pPr>
              <w:rPr>
                <w:sz w:val="20"/>
              </w:rPr>
            </w:pPr>
          </w:p>
        </w:tc>
        <w:tc>
          <w:tcPr>
            <w:tcW w:w="1572" w:type="dxa"/>
            <w:vAlign w:val="center"/>
          </w:tcPr>
          <w:p w:rsidR="00162E04" w:rsidRPr="00557577" w:rsidRDefault="00162E04" w:rsidP="00557577">
            <w:pPr>
              <w:jc w:val="center"/>
              <w:rPr>
                <w:sz w:val="20"/>
              </w:rPr>
            </w:pPr>
          </w:p>
        </w:tc>
        <w:tc>
          <w:tcPr>
            <w:tcW w:w="2565" w:type="dxa"/>
            <w:vAlign w:val="center"/>
          </w:tcPr>
          <w:p w:rsidR="00162E04" w:rsidRPr="00557577" w:rsidRDefault="00162E04" w:rsidP="009A1D64">
            <w:pPr>
              <w:jc w:val="center"/>
              <w:rPr>
                <w:sz w:val="20"/>
              </w:rPr>
            </w:pPr>
          </w:p>
        </w:tc>
        <w:tc>
          <w:tcPr>
            <w:tcW w:w="1469" w:type="dxa"/>
          </w:tcPr>
          <w:p w:rsidR="00162E04" w:rsidRPr="00162E04" w:rsidRDefault="00162E04" w:rsidP="00162E04">
            <w:pPr>
              <w:jc w:val="center"/>
              <w:rPr>
                <w:sz w:val="20"/>
              </w:rPr>
            </w:pPr>
          </w:p>
        </w:tc>
        <w:tc>
          <w:tcPr>
            <w:tcW w:w="1469" w:type="dxa"/>
            <w:vAlign w:val="center"/>
          </w:tcPr>
          <w:p w:rsidR="00162E04" w:rsidRPr="00373829" w:rsidRDefault="00162E04" w:rsidP="00A504A5">
            <w:pPr>
              <w:jc w:val="center"/>
              <w:rPr>
                <w:sz w:val="20"/>
              </w:rPr>
            </w:pPr>
          </w:p>
        </w:tc>
      </w:tr>
      <w:tr w:rsidR="0060378D" w:rsidRPr="00373829" w:rsidTr="006C3CEC">
        <w:tc>
          <w:tcPr>
            <w:tcW w:w="2285" w:type="dxa"/>
            <w:vAlign w:val="center"/>
          </w:tcPr>
          <w:p w:rsidR="0060378D" w:rsidRPr="00557577" w:rsidRDefault="0060378D" w:rsidP="006C3CEC">
            <w:pPr>
              <w:rPr>
                <w:sz w:val="20"/>
              </w:rPr>
            </w:pPr>
          </w:p>
        </w:tc>
        <w:tc>
          <w:tcPr>
            <w:tcW w:w="1572" w:type="dxa"/>
            <w:vAlign w:val="center"/>
          </w:tcPr>
          <w:p w:rsidR="0060378D" w:rsidRPr="00557577" w:rsidRDefault="0060378D" w:rsidP="006C3CEC">
            <w:pPr>
              <w:jc w:val="center"/>
              <w:rPr>
                <w:sz w:val="20"/>
              </w:rPr>
            </w:pPr>
          </w:p>
        </w:tc>
        <w:tc>
          <w:tcPr>
            <w:tcW w:w="2565" w:type="dxa"/>
            <w:vAlign w:val="center"/>
          </w:tcPr>
          <w:p w:rsidR="0060378D" w:rsidRPr="00557577" w:rsidRDefault="0060378D" w:rsidP="009A1D64">
            <w:pPr>
              <w:jc w:val="center"/>
              <w:rPr>
                <w:sz w:val="20"/>
              </w:rPr>
            </w:pPr>
          </w:p>
        </w:tc>
        <w:tc>
          <w:tcPr>
            <w:tcW w:w="1469" w:type="dxa"/>
          </w:tcPr>
          <w:p w:rsidR="0060378D" w:rsidRPr="00162E04" w:rsidRDefault="0060378D" w:rsidP="006C3CEC">
            <w:pPr>
              <w:jc w:val="center"/>
              <w:rPr>
                <w:sz w:val="20"/>
              </w:rPr>
            </w:pPr>
          </w:p>
        </w:tc>
        <w:tc>
          <w:tcPr>
            <w:tcW w:w="1469" w:type="dxa"/>
            <w:vAlign w:val="center"/>
          </w:tcPr>
          <w:p w:rsidR="0060378D" w:rsidRPr="00373829" w:rsidRDefault="0060378D" w:rsidP="006C3CEC">
            <w:pPr>
              <w:jc w:val="center"/>
              <w:rPr>
                <w:sz w:val="20"/>
              </w:rPr>
            </w:pPr>
          </w:p>
        </w:tc>
      </w:tr>
      <w:tr w:rsidR="00162E04" w:rsidTr="00A504A5">
        <w:tc>
          <w:tcPr>
            <w:tcW w:w="2285" w:type="dxa"/>
            <w:vAlign w:val="center"/>
          </w:tcPr>
          <w:p w:rsidR="00162E04" w:rsidRPr="00373829" w:rsidRDefault="00162E04" w:rsidP="00EC16CF">
            <w:pPr>
              <w:rPr>
                <w:sz w:val="20"/>
              </w:rPr>
            </w:pPr>
          </w:p>
        </w:tc>
        <w:tc>
          <w:tcPr>
            <w:tcW w:w="1572" w:type="dxa"/>
            <w:vAlign w:val="center"/>
          </w:tcPr>
          <w:p w:rsidR="00162E04" w:rsidRPr="00373829" w:rsidRDefault="00162E04" w:rsidP="00BA1816">
            <w:pPr>
              <w:jc w:val="center"/>
              <w:rPr>
                <w:sz w:val="20"/>
              </w:rPr>
            </w:pPr>
          </w:p>
        </w:tc>
        <w:tc>
          <w:tcPr>
            <w:tcW w:w="2565" w:type="dxa"/>
            <w:vAlign w:val="center"/>
          </w:tcPr>
          <w:p w:rsidR="00162E04" w:rsidRPr="00373829" w:rsidRDefault="00162E04" w:rsidP="009A1D64">
            <w:pPr>
              <w:jc w:val="center"/>
              <w:rPr>
                <w:sz w:val="20"/>
              </w:rPr>
            </w:pPr>
          </w:p>
        </w:tc>
        <w:tc>
          <w:tcPr>
            <w:tcW w:w="1469" w:type="dxa"/>
          </w:tcPr>
          <w:p w:rsidR="00162E04" w:rsidRPr="00162E04" w:rsidRDefault="00162E04" w:rsidP="00162E04">
            <w:pPr>
              <w:jc w:val="center"/>
              <w:rPr>
                <w:sz w:val="20"/>
              </w:rPr>
            </w:pPr>
          </w:p>
        </w:tc>
        <w:tc>
          <w:tcPr>
            <w:tcW w:w="1469" w:type="dxa"/>
            <w:vAlign w:val="center"/>
          </w:tcPr>
          <w:p w:rsidR="00162E04" w:rsidRPr="00373829" w:rsidRDefault="00162E04" w:rsidP="00A504A5">
            <w:pPr>
              <w:jc w:val="center"/>
              <w:rPr>
                <w:sz w:val="20"/>
              </w:rPr>
            </w:pPr>
          </w:p>
        </w:tc>
      </w:tr>
    </w:tbl>
    <w:p w:rsidR="00A52CEC" w:rsidRDefault="00A52CEC" w:rsidP="00702095"/>
    <w:p w:rsidR="00A52CEC" w:rsidRDefault="00A52CEC" w:rsidP="00702095"/>
    <w:p w:rsidR="006B4284" w:rsidRDefault="006B4284" w:rsidP="006B4284">
      <w:pPr>
        <w:pStyle w:val="Caption"/>
        <w:keepNext/>
        <w:rPr>
          <w:b w:val="0"/>
          <w:sz w:val="24"/>
          <w:szCs w:val="24"/>
        </w:rPr>
      </w:pPr>
      <w:r w:rsidRPr="006B4284">
        <w:rPr>
          <w:b w:val="0"/>
          <w:sz w:val="24"/>
          <w:szCs w:val="24"/>
        </w:rPr>
        <w:t xml:space="preserve">Table </w:t>
      </w:r>
      <w:r w:rsidRPr="006B4284">
        <w:rPr>
          <w:b w:val="0"/>
          <w:sz w:val="24"/>
          <w:szCs w:val="24"/>
        </w:rPr>
        <w:fldChar w:fldCharType="begin"/>
      </w:r>
      <w:r w:rsidRPr="006B4284">
        <w:rPr>
          <w:b w:val="0"/>
          <w:sz w:val="24"/>
          <w:szCs w:val="24"/>
        </w:rPr>
        <w:instrText xml:space="preserve"> SEQ Table \* ARABIC </w:instrText>
      </w:r>
      <w:r w:rsidRPr="006B4284">
        <w:rPr>
          <w:b w:val="0"/>
          <w:sz w:val="24"/>
          <w:szCs w:val="24"/>
        </w:rPr>
        <w:fldChar w:fldCharType="separate"/>
      </w:r>
      <w:r w:rsidR="00BB3FFE">
        <w:rPr>
          <w:b w:val="0"/>
          <w:noProof/>
          <w:sz w:val="24"/>
          <w:szCs w:val="24"/>
        </w:rPr>
        <w:t>2</w:t>
      </w:r>
      <w:r w:rsidRPr="006B4284">
        <w:rPr>
          <w:b w:val="0"/>
          <w:sz w:val="24"/>
          <w:szCs w:val="24"/>
        </w:rPr>
        <w:fldChar w:fldCharType="end"/>
      </w:r>
      <w:r>
        <w:rPr>
          <w:b w:val="0"/>
          <w:sz w:val="24"/>
          <w:szCs w:val="24"/>
        </w:rPr>
        <w:t xml:space="preserve">.  </w:t>
      </w:r>
      <w:r w:rsidR="00793494">
        <w:rPr>
          <w:b w:val="0"/>
          <w:sz w:val="24"/>
          <w:szCs w:val="24"/>
        </w:rPr>
        <w:t>V</w:t>
      </w:r>
      <w:r>
        <w:rPr>
          <w:b w:val="0"/>
          <w:sz w:val="24"/>
          <w:szCs w:val="24"/>
        </w:rPr>
        <w:t>ehicles.</w:t>
      </w:r>
    </w:p>
    <w:p w:rsidR="006B4284" w:rsidRPr="006B4284" w:rsidRDefault="006B4284" w:rsidP="006B4284"/>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152"/>
        <w:gridCol w:w="576"/>
        <w:gridCol w:w="1584"/>
        <w:gridCol w:w="1217"/>
        <w:gridCol w:w="1530"/>
        <w:gridCol w:w="1429"/>
        <w:gridCol w:w="2016"/>
      </w:tblGrid>
      <w:tr w:rsidR="006B4284" w:rsidTr="00366135">
        <w:trPr>
          <w:trHeight w:val="317"/>
        </w:trPr>
        <w:tc>
          <w:tcPr>
            <w:tcW w:w="1152" w:type="dxa"/>
            <w:vAlign w:val="center"/>
          </w:tcPr>
          <w:p w:rsidR="006B4284" w:rsidRPr="006B4284" w:rsidRDefault="006B4284" w:rsidP="003D3403">
            <w:pPr>
              <w:rPr>
                <w:sz w:val="20"/>
              </w:rPr>
            </w:pPr>
            <w:r w:rsidRPr="006B4284">
              <w:rPr>
                <w:sz w:val="20"/>
              </w:rPr>
              <w:t>LICENSE</w:t>
            </w:r>
          </w:p>
        </w:tc>
        <w:tc>
          <w:tcPr>
            <w:tcW w:w="576" w:type="dxa"/>
            <w:vAlign w:val="center"/>
          </w:tcPr>
          <w:p w:rsidR="006B4284" w:rsidRPr="006B4284" w:rsidRDefault="006B4284" w:rsidP="006B4284">
            <w:pPr>
              <w:jc w:val="center"/>
              <w:rPr>
                <w:sz w:val="20"/>
              </w:rPr>
            </w:pPr>
            <w:r>
              <w:rPr>
                <w:sz w:val="20"/>
              </w:rPr>
              <w:t>ST</w:t>
            </w:r>
          </w:p>
        </w:tc>
        <w:tc>
          <w:tcPr>
            <w:tcW w:w="1584" w:type="dxa"/>
          </w:tcPr>
          <w:p w:rsidR="006B4284" w:rsidRPr="006B4284" w:rsidRDefault="006B4284" w:rsidP="006B4284">
            <w:pPr>
              <w:jc w:val="center"/>
              <w:rPr>
                <w:sz w:val="20"/>
              </w:rPr>
            </w:pPr>
            <w:r w:rsidRPr="006B4284">
              <w:rPr>
                <w:sz w:val="20"/>
              </w:rPr>
              <w:t xml:space="preserve">DESCRIPTION </w:t>
            </w:r>
          </w:p>
        </w:tc>
        <w:tc>
          <w:tcPr>
            <w:tcW w:w="1217" w:type="dxa"/>
          </w:tcPr>
          <w:p w:rsidR="006B4284" w:rsidRPr="006B4284" w:rsidRDefault="006B4284" w:rsidP="006B4284">
            <w:pPr>
              <w:jc w:val="center"/>
              <w:rPr>
                <w:sz w:val="20"/>
              </w:rPr>
            </w:pPr>
            <w:r w:rsidRPr="006B4284">
              <w:rPr>
                <w:sz w:val="20"/>
              </w:rPr>
              <w:t xml:space="preserve">COLOR </w:t>
            </w:r>
          </w:p>
        </w:tc>
        <w:tc>
          <w:tcPr>
            <w:tcW w:w="1530" w:type="dxa"/>
          </w:tcPr>
          <w:p w:rsidR="006B4284" w:rsidRPr="006B4284" w:rsidRDefault="006B4284" w:rsidP="006B4284">
            <w:pPr>
              <w:jc w:val="center"/>
              <w:rPr>
                <w:sz w:val="20"/>
              </w:rPr>
            </w:pPr>
            <w:r w:rsidRPr="006B4284">
              <w:rPr>
                <w:sz w:val="20"/>
              </w:rPr>
              <w:t xml:space="preserve">AGENCY </w:t>
            </w:r>
          </w:p>
        </w:tc>
        <w:tc>
          <w:tcPr>
            <w:tcW w:w="1429" w:type="dxa"/>
          </w:tcPr>
          <w:p w:rsidR="006B4284" w:rsidRPr="006B4284" w:rsidRDefault="006B4284" w:rsidP="006B4284">
            <w:pPr>
              <w:jc w:val="center"/>
              <w:rPr>
                <w:sz w:val="20"/>
              </w:rPr>
            </w:pPr>
            <w:r w:rsidRPr="006B4284">
              <w:rPr>
                <w:sz w:val="20"/>
              </w:rPr>
              <w:t xml:space="preserve">OWNER </w:t>
            </w:r>
          </w:p>
        </w:tc>
        <w:tc>
          <w:tcPr>
            <w:tcW w:w="2016" w:type="dxa"/>
          </w:tcPr>
          <w:p w:rsidR="006B4284" w:rsidRPr="006B4284" w:rsidRDefault="006B4284" w:rsidP="006B4284">
            <w:pPr>
              <w:jc w:val="center"/>
              <w:rPr>
                <w:sz w:val="20"/>
              </w:rPr>
            </w:pPr>
            <w:r w:rsidRPr="006B4284">
              <w:rPr>
                <w:sz w:val="20"/>
              </w:rPr>
              <w:t xml:space="preserve">POC/CREW </w:t>
            </w:r>
          </w:p>
        </w:tc>
      </w:tr>
      <w:tr w:rsidR="00366135" w:rsidRPr="006B4284" w:rsidTr="00366135">
        <w:trPr>
          <w:trHeight w:val="317"/>
        </w:trPr>
        <w:tc>
          <w:tcPr>
            <w:tcW w:w="1152" w:type="dxa"/>
          </w:tcPr>
          <w:p w:rsidR="00366135" w:rsidRPr="00F05F6B" w:rsidRDefault="00366135" w:rsidP="002A3D2C">
            <w:r w:rsidRPr="00F05F6B">
              <w:t>AQH5624</w:t>
            </w:r>
          </w:p>
        </w:tc>
        <w:tc>
          <w:tcPr>
            <w:tcW w:w="576" w:type="dxa"/>
          </w:tcPr>
          <w:p w:rsidR="00366135" w:rsidRPr="00F05F6B" w:rsidRDefault="00366135" w:rsidP="002A3D2C">
            <w:r w:rsidRPr="00F05F6B">
              <w:t>WA</w:t>
            </w:r>
          </w:p>
        </w:tc>
        <w:tc>
          <w:tcPr>
            <w:tcW w:w="1584" w:type="dxa"/>
          </w:tcPr>
          <w:p w:rsidR="00366135" w:rsidRPr="00F05F6B" w:rsidRDefault="00366135" w:rsidP="002A3D2C">
            <w:r w:rsidRPr="00F05F6B">
              <w:t>Toyota RAV4</w:t>
            </w:r>
          </w:p>
        </w:tc>
        <w:tc>
          <w:tcPr>
            <w:tcW w:w="1217" w:type="dxa"/>
          </w:tcPr>
          <w:p w:rsidR="00366135" w:rsidRPr="00F05F6B" w:rsidRDefault="00366135" w:rsidP="002A3D2C">
            <w:r w:rsidRPr="00F05F6B">
              <w:t>Lt. Brown</w:t>
            </w:r>
          </w:p>
        </w:tc>
        <w:tc>
          <w:tcPr>
            <w:tcW w:w="1530" w:type="dxa"/>
          </w:tcPr>
          <w:p w:rsidR="00366135" w:rsidRPr="00F05F6B" w:rsidRDefault="00366135" w:rsidP="002A3D2C">
            <w:r>
              <w:t>OAI/</w:t>
            </w:r>
            <w:r w:rsidRPr="00F05F6B">
              <w:t>NOAA-F</w:t>
            </w:r>
          </w:p>
        </w:tc>
        <w:tc>
          <w:tcPr>
            <w:tcW w:w="1429" w:type="dxa"/>
          </w:tcPr>
          <w:p w:rsidR="00366135" w:rsidRPr="00F05F6B" w:rsidRDefault="00366135" w:rsidP="002A3D2C">
            <w:r w:rsidRPr="00F05F6B">
              <w:t>Mike Hanks</w:t>
            </w:r>
          </w:p>
        </w:tc>
        <w:tc>
          <w:tcPr>
            <w:tcW w:w="2016" w:type="dxa"/>
          </w:tcPr>
          <w:p w:rsidR="00366135" w:rsidRDefault="00366135" w:rsidP="002A3D2C">
            <w:r w:rsidRPr="00F05F6B">
              <w:t>Tiffani Marsh</w:t>
            </w:r>
          </w:p>
        </w:tc>
      </w:tr>
      <w:tr w:rsidR="009825C0" w:rsidTr="00366135">
        <w:trPr>
          <w:trHeight w:val="317"/>
        </w:trPr>
        <w:tc>
          <w:tcPr>
            <w:tcW w:w="1152" w:type="dxa"/>
            <w:vAlign w:val="center"/>
          </w:tcPr>
          <w:p w:rsidR="009825C0" w:rsidRPr="006B4284" w:rsidRDefault="009825C0" w:rsidP="003D3403">
            <w:pPr>
              <w:rPr>
                <w:sz w:val="20"/>
              </w:rPr>
            </w:pPr>
          </w:p>
        </w:tc>
        <w:tc>
          <w:tcPr>
            <w:tcW w:w="576" w:type="dxa"/>
            <w:vAlign w:val="center"/>
          </w:tcPr>
          <w:p w:rsidR="009825C0" w:rsidRPr="006B4284" w:rsidRDefault="009825C0" w:rsidP="003D3403">
            <w:pPr>
              <w:jc w:val="center"/>
              <w:rPr>
                <w:sz w:val="20"/>
              </w:rPr>
            </w:pPr>
          </w:p>
        </w:tc>
        <w:tc>
          <w:tcPr>
            <w:tcW w:w="1584" w:type="dxa"/>
            <w:vAlign w:val="center"/>
          </w:tcPr>
          <w:p w:rsidR="009825C0" w:rsidRDefault="009825C0" w:rsidP="009825C0">
            <w:pPr>
              <w:jc w:val="center"/>
              <w:rPr>
                <w:sz w:val="20"/>
              </w:rPr>
            </w:pPr>
          </w:p>
        </w:tc>
        <w:tc>
          <w:tcPr>
            <w:tcW w:w="1217" w:type="dxa"/>
            <w:vAlign w:val="center"/>
          </w:tcPr>
          <w:p w:rsidR="009825C0" w:rsidRPr="006B4284" w:rsidRDefault="009825C0" w:rsidP="003D3403">
            <w:pPr>
              <w:jc w:val="center"/>
              <w:rPr>
                <w:sz w:val="20"/>
              </w:rPr>
            </w:pPr>
          </w:p>
        </w:tc>
        <w:tc>
          <w:tcPr>
            <w:tcW w:w="1530" w:type="dxa"/>
            <w:vAlign w:val="center"/>
          </w:tcPr>
          <w:p w:rsidR="009825C0" w:rsidRPr="006B4284" w:rsidRDefault="009825C0" w:rsidP="003D3403">
            <w:pPr>
              <w:jc w:val="center"/>
              <w:rPr>
                <w:sz w:val="20"/>
              </w:rPr>
            </w:pPr>
          </w:p>
        </w:tc>
        <w:tc>
          <w:tcPr>
            <w:tcW w:w="1429" w:type="dxa"/>
            <w:vAlign w:val="center"/>
          </w:tcPr>
          <w:p w:rsidR="009825C0" w:rsidRPr="006B4284" w:rsidRDefault="009825C0" w:rsidP="003D3403">
            <w:pPr>
              <w:jc w:val="center"/>
              <w:rPr>
                <w:sz w:val="20"/>
              </w:rPr>
            </w:pPr>
          </w:p>
        </w:tc>
        <w:tc>
          <w:tcPr>
            <w:tcW w:w="2016" w:type="dxa"/>
          </w:tcPr>
          <w:p w:rsidR="009825C0" w:rsidRPr="006B4284" w:rsidRDefault="009825C0" w:rsidP="003D3403">
            <w:pPr>
              <w:jc w:val="center"/>
              <w:rPr>
                <w:sz w:val="20"/>
              </w:rPr>
            </w:pPr>
          </w:p>
        </w:tc>
      </w:tr>
      <w:tr w:rsidR="00BA1816" w:rsidTr="00366135">
        <w:trPr>
          <w:trHeight w:val="317"/>
        </w:trPr>
        <w:tc>
          <w:tcPr>
            <w:tcW w:w="1152" w:type="dxa"/>
            <w:vAlign w:val="center"/>
          </w:tcPr>
          <w:p w:rsidR="00BA1816" w:rsidRPr="00373829" w:rsidRDefault="00BA1816" w:rsidP="00EC16CF">
            <w:pPr>
              <w:rPr>
                <w:sz w:val="20"/>
              </w:rPr>
            </w:pPr>
          </w:p>
        </w:tc>
        <w:tc>
          <w:tcPr>
            <w:tcW w:w="576" w:type="dxa"/>
            <w:vAlign w:val="center"/>
          </w:tcPr>
          <w:p w:rsidR="00BA1816" w:rsidRPr="00373829" w:rsidRDefault="00BA1816" w:rsidP="00BA1816">
            <w:pPr>
              <w:jc w:val="center"/>
              <w:rPr>
                <w:sz w:val="20"/>
              </w:rPr>
            </w:pPr>
          </w:p>
        </w:tc>
        <w:tc>
          <w:tcPr>
            <w:tcW w:w="1584" w:type="dxa"/>
            <w:vAlign w:val="center"/>
          </w:tcPr>
          <w:p w:rsidR="00BA1816" w:rsidRPr="00373829" w:rsidRDefault="00BA1816" w:rsidP="0060378D">
            <w:pPr>
              <w:jc w:val="center"/>
              <w:rPr>
                <w:sz w:val="20"/>
              </w:rPr>
            </w:pPr>
          </w:p>
        </w:tc>
        <w:tc>
          <w:tcPr>
            <w:tcW w:w="1217" w:type="dxa"/>
            <w:vAlign w:val="center"/>
          </w:tcPr>
          <w:p w:rsidR="00BA1816" w:rsidRPr="00373829" w:rsidRDefault="00BA1816" w:rsidP="00BA1816">
            <w:pPr>
              <w:jc w:val="center"/>
              <w:rPr>
                <w:sz w:val="20"/>
              </w:rPr>
            </w:pPr>
          </w:p>
        </w:tc>
        <w:tc>
          <w:tcPr>
            <w:tcW w:w="1530" w:type="dxa"/>
            <w:vAlign w:val="center"/>
          </w:tcPr>
          <w:p w:rsidR="00BA1816" w:rsidRPr="006B4284" w:rsidRDefault="00BA1816" w:rsidP="003D3403">
            <w:pPr>
              <w:jc w:val="center"/>
              <w:rPr>
                <w:sz w:val="20"/>
              </w:rPr>
            </w:pPr>
          </w:p>
        </w:tc>
        <w:tc>
          <w:tcPr>
            <w:tcW w:w="1429" w:type="dxa"/>
          </w:tcPr>
          <w:p w:rsidR="00BA1816" w:rsidRPr="00BA1816" w:rsidRDefault="00BA1816" w:rsidP="00BA1816">
            <w:pPr>
              <w:jc w:val="center"/>
              <w:rPr>
                <w:sz w:val="20"/>
              </w:rPr>
            </w:pPr>
          </w:p>
        </w:tc>
        <w:tc>
          <w:tcPr>
            <w:tcW w:w="2016" w:type="dxa"/>
            <w:vAlign w:val="center"/>
          </w:tcPr>
          <w:p w:rsidR="00BA1816" w:rsidRPr="006B4284" w:rsidRDefault="00BA1816" w:rsidP="00EC16CF">
            <w:pPr>
              <w:jc w:val="center"/>
              <w:rPr>
                <w:sz w:val="20"/>
              </w:rPr>
            </w:pPr>
          </w:p>
        </w:tc>
      </w:tr>
      <w:tr w:rsidR="00BA1816" w:rsidTr="00366135">
        <w:trPr>
          <w:trHeight w:val="317"/>
        </w:trPr>
        <w:tc>
          <w:tcPr>
            <w:tcW w:w="1152" w:type="dxa"/>
            <w:vAlign w:val="center"/>
          </w:tcPr>
          <w:p w:rsidR="00BA1816" w:rsidRPr="00373829" w:rsidRDefault="00BA1816" w:rsidP="00EC16CF">
            <w:pPr>
              <w:rPr>
                <w:sz w:val="20"/>
              </w:rPr>
            </w:pPr>
          </w:p>
        </w:tc>
        <w:tc>
          <w:tcPr>
            <w:tcW w:w="576" w:type="dxa"/>
            <w:vAlign w:val="center"/>
          </w:tcPr>
          <w:p w:rsidR="00BA1816" w:rsidRPr="00373829" w:rsidRDefault="00BA1816" w:rsidP="00BA1816">
            <w:pPr>
              <w:jc w:val="center"/>
              <w:rPr>
                <w:sz w:val="20"/>
              </w:rPr>
            </w:pPr>
          </w:p>
        </w:tc>
        <w:tc>
          <w:tcPr>
            <w:tcW w:w="1584" w:type="dxa"/>
            <w:vAlign w:val="center"/>
          </w:tcPr>
          <w:p w:rsidR="00BA1816" w:rsidRPr="00373829" w:rsidRDefault="00BA1816" w:rsidP="00BA1816">
            <w:pPr>
              <w:jc w:val="center"/>
              <w:rPr>
                <w:sz w:val="20"/>
              </w:rPr>
            </w:pPr>
          </w:p>
        </w:tc>
        <w:tc>
          <w:tcPr>
            <w:tcW w:w="1217" w:type="dxa"/>
            <w:vAlign w:val="center"/>
          </w:tcPr>
          <w:p w:rsidR="00BA1816" w:rsidRPr="00373829" w:rsidRDefault="00BA1816" w:rsidP="00BA1816">
            <w:pPr>
              <w:jc w:val="center"/>
              <w:rPr>
                <w:sz w:val="20"/>
              </w:rPr>
            </w:pPr>
          </w:p>
        </w:tc>
        <w:tc>
          <w:tcPr>
            <w:tcW w:w="1530" w:type="dxa"/>
            <w:vAlign w:val="center"/>
          </w:tcPr>
          <w:p w:rsidR="00BA1816" w:rsidRPr="002710F9" w:rsidRDefault="00BA1816" w:rsidP="003D3403">
            <w:pPr>
              <w:jc w:val="center"/>
              <w:rPr>
                <w:sz w:val="20"/>
              </w:rPr>
            </w:pPr>
          </w:p>
        </w:tc>
        <w:tc>
          <w:tcPr>
            <w:tcW w:w="1429" w:type="dxa"/>
          </w:tcPr>
          <w:p w:rsidR="00BA1816" w:rsidRPr="00BA1816" w:rsidRDefault="00BA1816" w:rsidP="00BA1816">
            <w:pPr>
              <w:jc w:val="center"/>
              <w:rPr>
                <w:sz w:val="20"/>
              </w:rPr>
            </w:pPr>
          </w:p>
        </w:tc>
        <w:tc>
          <w:tcPr>
            <w:tcW w:w="2016" w:type="dxa"/>
            <w:vAlign w:val="center"/>
          </w:tcPr>
          <w:p w:rsidR="00BA1816" w:rsidRPr="006B4284" w:rsidRDefault="00BA1816" w:rsidP="00EC16CF">
            <w:pPr>
              <w:jc w:val="center"/>
              <w:rPr>
                <w:sz w:val="20"/>
              </w:rPr>
            </w:pPr>
          </w:p>
        </w:tc>
      </w:tr>
      <w:tr w:rsidR="00BA1816" w:rsidRPr="00373829" w:rsidTr="00366135">
        <w:trPr>
          <w:trHeight w:val="317"/>
        </w:trPr>
        <w:tc>
          <w:tcPr>
            <w:tcW w:w="1152" w:type="dxa"/>
            <w:vAlign w:val="center"/>
          </w:tcPr>
          <w:p w:rsidR="00BA1816" w:rsidRPr="00373829" w:rsidRDefault="00BA1816" w:rsidP="00EC16CF">
            <w:pPr>
              <w:rPr>
                <w:sz w:val="20"/>
              </w:rPr>
            </w:pPr>
          </w:p>
        </w:tc>
        <w:tc>
          <w:tcPr>
            <w:tcW w:w="576" w:type="dxa"/>
            <w:vAlign w:val="center"/>
          </w:tcPr>
          <w:p w:rsidR="00BA1816" w:rsidRPr="00373829" w:rsidRDefault="00BA1816" w:rsidP="00BA1816">
            <w:pPr>
              <w:jc w:val="center"/>
              <w:rPr>
                <w:sz w:val="20"/>
              </w:rPr>
            </w:pPr>
          </w:p>
        </w:tc>
        <w:tc>
          <w:tcPr>
            <w:tcW w:w="1584" w:type="dxa"/>
            <w:vAlign w:val="center"/>
          </w:tcPr>
          <w:p w:rsidR="00BA1816" w:rsidRPr="00373829" w:rsidRDefault="00BA1816" w:rsidP="00BA1816">
            <w:pPr>
              <w:jc w:val="center"/>
              <w:rPr>
                <w:sz w:val="20"/>
              </w:rPr>
            </w:pPr>
          </w:p>
        </w:tc>
        <w:tc>
          <w:tcPr>
            <w:tcW w:w="1217" w:type="dxa"/>
            <w:vAlign w:val="center"/>
          </w:tcPr>
          <w:p w:rsidR="00BA1816" w:rsidRPr="00373829" w:rsidRDefault="00BA1816" w:rsidP="00BA1816">
            <w:pPr>
              <w:jc w:val="center"/>
              <w:rPr>
                <w:sz w:val="20"/>
              </w:rPr>
            </w:pPr>
          </w:p>
        </w:tc>
        <w:tc>
          <w:tcPr>
            <w:tcW w:w="1530" w:type="dxa"/>
            <w:vAlign w:val="center"/>
          </w:tcPr>
          <w:p w:rsidR="00BA1816" w:rsidRPr="00373829" w:rsidRDefault="00BA1816" w:rsidP="00BA1816">
            <w:pPr>
              <w:jc w:val="center"/>
              <w:rPr>
                <w:sz w:val="20"/>
              </w:rPr>
            </w:pPr>
          </w:p>
        </w:tc>
        <w:tc>
          <w:tcPr>
            <w:tcW w:w="1429" w:type="dxa"/>
          </w:tcPr>
          <w:p w:rsidR="00BA1816" w:rsidRPr="00BA1816" w:rsidRDefault="00BA1816" w:rsidP="00BA1816">
            <w:pPr>
              <w:jc w:val="center"/>
              <w:rPr>
                <w:sz w:val="20"/>
              </w:rPr>
            </w:pPr>
          </w:p>
        </w:tc>
        <w:tc>
          <w:tcPr>
            <w:tcW w:w="2016" w:type="dxa"/>
            <w:vAlign w:val="center"/>
          </w:tcPr>
          <w:p w:rsidR="00BA1816" w:rsidRPr="00373829" w:rsidRDefault="00BA1816" w:rsidP="00EC16CF">
            <w:pPr>
              <w:jc w:val="center"/>
              <w:rPr>
                <w:sz w:val="20"/>
              </w:rPr>
            </w:pPr>
          </w:p>
        </w:tc>
      </w:tr>
      <w:tr w:rsidR="00BA1816" w:rsidTr="00366135">
        <w:trPr>
          <w:trHeight w:val="317"/>
        </w:trPr>
        <w:tc>
          <w:tcPr>
            <w:tcW w:w="1152" w:type="dxa"/>
            <w:vAlign w:val="center"/>
          </w:tcPr>
          <w:p w:rsidR="00BA1816" w:rsidRPr="00373829" w:rsidRDefault="00BA1816" w:rsidP="00EC16CF">
            <w:pPr>
              <w:rPr>
                <w:sz w:val="20"/>
              </w:rPr>
            </w:pPr>
          </w:p>
        </w:tc>
        <w:tc>
          <w:tcPr>
            <w:tcW w:w="576" w:type="dxa"/>
            <w:vAlign w:val="center"/>
          </w:tcPr>
          <w:p w:rsidR="00BA1816" w:rsidRPr="00373829" w:rsidRDefault="00BA1816" w:rsidP="00BA1816">
            <w:pPr>
              <w:jc w:val="center"/>
              <w:rPr>
                <w:sz w:val="20"/>
              </w:rPr>
            </w:pPr>
          </w:p>
        </w:tc>
        <w:tc>
          <w:tcPr>
            <w:tcW w:w="1584" w:type="dxa"/>
            <w:vAlign w:val="center"/>
          </w:tcPr>
          <w:p w:rsidR="00BA1816" w:rsidRPr="00373829" w:rsidRDefault="00BA1816" w:rsidP="00BA1816">
            <w:pPr>
              <w:jc w:val="center"/>
              <w:rPr>
                <w:sz w:val="20"/>
              </w:rPr>
            </w:pPr>
          </w:p>
        </w:tc>
        <w:tc>
          <w:tcPr>
            <w:tcW w:w="1217" w:type="dxa"/>
            <w:vAlign w:val="center"/>
          </w:tcPr>
          <w:p w:rsidR="00BA1816" w:rsidRPr="00373829" w:rsidRDefault="00BA1816" w:rsidP="00BA1816">
            <w:pPr>
              <w:jc w:val="center"/>
              <w:rPr>
                <w:sz w:val="20"/>
              </w:rPr>
            </w:pPr>
          </w:p>
        </w:tc>
        <w:tc>
          <w:tcPr>
            <w:tcW w:w="1530" w:type="dxa"/>
            <w:vAlign w:val="center"/>
          </w:tcPr>
          <w:p w:rsidR="00BA1816" w:rsidRPr="006B4284" w:rsidRDefault="00BA1816" w:rsidP="003D3403">
            <w:pPr>
              <w:jc w:val="center"/>
              <w:rPr>
                <w:sz w:val="20"/>
              </w:rPr>
            </w:pPr>
          </w:p>
        </w:tc>
        <w:tc>
          <w:tcPr>
            <w:tcW w:w="1429" w:type="dxa"/>
          </w:tcPr>
          <w:p w:rsidR="00BA1816" w:rsidRPr="00BA1816" w:rsidRDefault="00BA1816" w:rsidP="00BA1816">
            <w:pPr>
              <w:jc w:val="center"/>
              <w:rPr>
                <w:sz w:val="20"/>
              </w:rPr>
            </w:pPr>
          </w:p>
        </w:tc>
        <w:tc>
          <w:tcPr>
            <w:tcW w:w="2016" w:type="dxa"/>
            <w:vAlign w:val="center"/>
          </w:tcPr>
          <w:p w:rsidR="00BA1816" w:rsidRPr="006B4284" w:rsidRDefault="00BA1816" w:rsidP="00EC16CF">
            <w:pPr>
              <w:jc w:val="center"/>
              <w:rPr>
                <w:sz w:val="20"/>
              </w:rPr>
            </w:pPr>
          </w:p>
        </w:tc>
      </w:tr>
    </w:tbl>
    <w:p w:rsidR="00332B15" w:rsidRDefault="00332B15" w:rsidP="00702095"/>
    <w:p w:rsidR="00127149" w:rsidRDefault="00127149" w:rsidP="00702095"/>
    <w:p w:rsidR="00127149" w:rsidRDefault="00127149" w:rsidP="00127149">
      <w:pPr>
        <w:rPr>
          <w:b/>
        </w:rPr>
      </w:pPr>
      <w:r w:rsidRPr="000E5093">
        <w:rPr>
          <w:b/>
        </w:rPr>
        <w:t>Permit</w:t>
      </w:r>
      <w:r>
        <w:rPr>
          <w:b/>
        </w:rPr>
        <w:t>s</w:t>
      </w:r>
    </w:p>
    <w:p w:rsidR="00127149" w:rsidRDefault="00127149" w:rsidP="00127149">
      <w:pPr>
        <w:rPr>
          <w:b/>
        </w:rPr>
      </w:pPr>
    </w:p>
    <w:p w:rsidR="00127149" w:rsidRDefault="00127149" w:rsidP="00127149">
      <w:r>
        <w:t>An Endangered Species Act (ESA) determination to allow handling of listed species has been applied for.  A copy will be provided to the Bonneville Fisheries Research Coordinator when available.</w:t>
      </w:r>
    </w:p>
    <w:p w:rsidR="00127149" w:rsidRDefault="00127149" w:rsidP="00127149"/>
    <w:p w:rsidR="00127149" w:rsidRDefault="00452086" w:rsidP="00127149">
      <w:r>
        <w:t xml:space="preserve">A </w:t>
      </w:r>
      <w:r w:rsidR="00127149">
        <w:t>Washington State collection permit have also been applied for.  A copy of these permits will also be provided when available.</w:t>
      </w:r>
    </w:p>
    <w:p w:rsidR="006B4284" w:rsidRDefault="006B4284" w:rsidP="00702095"/>
    <w:p w:rsidR="00127149" w:rsidRDefault="00127149" w:rsidP="00702095"/>
    <w:p w:rsidR="00332B15" w:rsidRDefault="00A52CEC" w:rsidP="00702095">
      <w:r>
        <w:rPr>
          <w:b/>
        </w:rPr>
        <w:t>Safety</w:t>
      </w:r>
    </w:p>
    <w:p w:rsidR="00332B15" w:rsidRDefault="00332B15" w:rsidP="00702095"/>
    <w:p w:rsidR="00332B15" w:rsidRDefault="00332B15" w:rsidP="00702095">
      <w:r>
        <w:t xml:space="preserve">All personnel will </w:t>
      </w:r>
      <w:r w:rsidR="00A52CEC">
        <w:t>be made aware of applicable provisions of the</w:t>
      </w:r>
      <w:r>
        <w:t xml:space="preserve"> Safety Requirements Manual #385-1-1. In addition, monthly safety meetings will be held and the list of topics covered will be provided to </w:t>
      </w:r>
      <w:r w:rsidR="00A52CEC">
        <w:t>our</w:t>
      </w:r>
      <w:r>
        <w:t xml:space="preserve"> </w:t>
      </w:r>
      <w:r w:rsidR="00A52CEC">
        <w:t>Bonneville Project POC</w:t>
      </w:r>
      <w:r>
        <w:t>.</w:t>
      </w:r>
      <w:r w:rsidR="00C72A9C">
        <w:t xml:space="preserve">  </w:t>
      </w:r>
      <w:r>
        <w:t xml:space="preserve">The Activity Hazard Analysis and the Job Hazard Analyses are attached. </w:t>
      </w:r>
    </w:p>
    <w:p w:rsidR="000E5093" w:rsidRDefault="000E5093" w:rsidP="00702095"/>
    <w:p w:rsidR="00232EE7" w:rsidRDefault="00232EE7" w:rsidP="00232EE7">
      <w:r>
        <w:lastRenderedPageBreak/>
        <w:t xml:space="preserve">Safety Data Sheets will be available for all chemicals that are brought on the project.  </w:t>
      </w:r>
    </w:p>
    <w:p w:rsidR="00127149" w:rsidRDefault="00127149" w:rsidP="00232EE7"/>
    <w:p w:rsidR="00127149" w:rsidRDefault="00127149" w:rsidP="00232EE7">
      <w:r>
        <w:t>Table 3.  Chemicals anticipated to be brought on the Bonneville Dam Project.</w:t>
      </w:r>
    </w:p>
    <w:p w:rsidR="00127149" w:rsidRDefault="00127149" w:rsidP="00232EE7"/>
    <w:tbl>
      <w:tblPr>
        <w:tblW w:w="7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285"/>
        <w:gridCol w:w="1572"/>
        <w:gridCol w:w="2565"/>
        <w:gridCol w:w="1469"/>
      </w:tblGrid>
      <w:tr w:rsidR="00127149" w:rsidTr="00127149">
        <w:tc>
          <w:tcPr>
            <w:tcW w:w="2285" w:type="dxa"/>
            <w:vAlign w:val="center"/>
          </w:tcPr>
          <w:p w:rsidR="00127149" w:rsidRPr="00557577" w:rsidRDefault="00127149" w:rsidP="00127149">
            <w:pPr>
              <w:keepNext/>
              <w:jc w:val="center"/>
              <w:rPr>
                <w:sz w:val="20"/>
              </w:rPr>
            </w:pPr>
            <w:r>
              <w:rPr>
                <w:sz w:val="20"/>
              </w:rPr>
              <w:t>NAME</w:t>
            </w:r>
          </w:p>
        </w:tc>
        <w:tc>
          <w:tcPr>
            <w:tcW w:w="1572" w:type="dxa"/>
            <w:vAlign w:val="center"/>
          </w:tcPr>
          <w:p w:rsidR="00127149" w:rsidRPr="00557577" w:rsidRDefault="00127149" w:rsidP="00703ADF">
            <w:pPr>
              <w:keepNext/>
              <w:jc w:val="center"/>
              <w:rPr>
                <w:sz w:val="20"/>
              </w:rPr>
            </w:pPr>
            <w:r>
              <w:rPr>
                <w:sz w:val="20"/>
              </w:rPr>
              <w:t>USE</w:t>
            </w:r>
          </w:p>
        </w:tc>
        <w:tc>
          <w:tcPr>
            <w:tcW w:w="2565" w:type="dxa"/>
            <w:vAlign w:val="center"/>
          </w:tcPr>
          <w:p w:rsidR="00127149" w:rsidRPr="00557577" w:rsidRDefault="00127149" w:rsidP="00703ADF">
            <w:pPr>
              <w:keepNext/>
              <w:jc w:val="center"/>
              <w:rPr>
                <w:sz w:val="20"/>
              </w:rPr>
            </w:pPr>
            <w:r>
              <w:rPr>
                <w:sz w:val="20"/>
              </w:rPr>
              <w:t>QUANTITY</w:t>
            </w:r>
          </w:p>
        </w:tc>
        <w:tc>
          <w:tcPr>
            <w:tcW w:w="1469" w:type="dxa"/>
            <w:vAlign w:val="center"/>
          </w:tcPr>
          <w:p w:rsidR="00127149" w:rsidRPr="00557577" w:rsidRDefault="00127149" w:rsidP="00703ADF">
            <w:pPr>
              <w:keepNext/>
              <w:jc w:val="center"/>
              <w:rPr>
                <w:sz w:val="20"/>
              </w:rPr>
            </w:pPr>
          </w:p>
        </w:tc>
      </w:tr>
      <w:tr w:rsidR="00127149" w:rsidRPr="00373829" w:rsidTr="00127149">
        <w:tc>
          <w:tcPr>
            <w:tcW w:w="2285" w:type="dxa"/>
            <w:vAlign w:val="center"/>
          </w:tcPr>
          <w:p w:rsidR="00127149" w:rsidRPr="00557577" w:rsidRDefault="00127149" w:rsidP="00703ADF">
            <w:pPr>
              <w:rPr>
                <w:sz w:val="20"/>
              </w:rPr>
            </w:pPr>
            <w:r>
              <w:rPr>
                <w:sz w:val="20"/>
              </w:rPr>
              <w:t>MS-222</w:t>
            </w:r>
          </w:p>
        </w:tc>
        <w:tc>
          <w:tcPr>
            <w:tcW w:w="1572" w:type="dxa"/>
            <w:vAlign w:val="center"/>
          </w:tcPr>
          <w:p w:rsidR="00127149" w:rsidRPr="00557577" w:rsidRDefault="00127149" w:rsidP="00703ADF">
            <w:pPr>
              <w:jc w:val="center"/>
              <w:rPr>
                <w:sz w:val="20"/>
              </w:rPr>
            </w:pPr>
            <w:r>
              <w:rPr>
                <w:sz w:val="20"/>
              </w:rPr>
              <w:t>Fish anesthetic</w:t>
            </w:r>
          </w:p>
        </w:tc>
        <w:tc>
          <w:tcPr>
            <w:tcW w:w="2565" w:type="dxa"/>
            <w:vAlign w:val="center"/>
          </w:tcPr>
          <w:p w:rsidR="00127149" w:rsidRPr="00557577" w:rsidRDefault="00127149" w:rsidP="00703ADF">
            <w:pPr>
              <w:jc w:val="center"/>
              <w:rPr>
                <w:sz w:val="20"/>
              </w:rPr>
            </w:pPr>
            <w:r>
              <w:rPr>
                <w:sz w:val="20"/>
              </w:rPr>
              <w:t>1 lb.</w:t>
            </w:r>
          </w:p>
        </w:tc>
        <w:tc>
          <w:tcPr>
            <w:tcW w:w="1469" w:type="dxa"/>
            <w:vAlign w:val="center"/>
          </w:tcPr>
          <w:p w:rsidR="00127149" w:rsidRPr="00373829" w:rsidRDefault="00127149" w:rsidP="00703ADF">
            <w:pPr>
              <w:jc w:val="center"/>
              <w:rPr>
                <w:sz w:val="20"/>
              </w:rPr>
            </w:pPr>
          </w:p>
        </w:tc>
      </w:tr>
      <w:tr w:rsidR="00127149" w:rsidTr="00127149">
        <w:tc>
          <w:tcPr>
            <w:tcW w:w="2285" w:type="dxa"/>
            <w:vAlign w:val="center"/>
          </w:tcPr>
          <w:p w:rsidR="00127149" w:rsidRPr="00557577" w:rsidRDefault="00127149" w:rsidP="00703ADF">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vAlign w:val="center"/>
          </w:tcPr>
          <w:p w:rsidR="00127149" w:rsidRPr="00557577" w:rsidRDefault="00127149" w:rsidP="00703ADF">
            <w:pPr>
              <w:jc w:val="center"/>
              <w:rPr>
                <w:sz w:val="20"/>
              </w:rPr>
            </w:pPr>
          </w:p>
        </w:tc>
      </w:tr>
      <w:tr w:rsidR="00127149" w:rsidRPr="00373829" w:rsidTr="00127149">
        <w:tc>
          <w:tcPr>
            <w:tcW w:w="2285" w:type="dxa"/>
            <w:vAlign w:val="center"/>
          </w:tcPr>
          <w:p w:rsidR="00127149" w:rsidRPr="00557577" w:rsidRDefault="00127149" w:rsidP="00703ADF">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tcPr>
          <w:p w:rsidR="00127149" w:rsidRPr="00162E04" w:rsidRDefault="00127149" w:rsidP="00703ADF">
            <w:pPr>
              <w:jc w:val="center"/>
              <w:rPr>
                <w:sz w:val="20"/>
              </w:rPr>
            </w:pPr>
          </w:p>
        </w:tc>
      </w:tr>
      <w:tr w:rsidR="00127149" w:rsidTr="00127149">
        <w:tc>
          <w:tcPr>
            <w:tcW w:w="2285" w:type="dxa"/>
            <w:vAlign w:val="center"/>
          </w:tcPr>
          <w:p w:rsidR="00127149" w:rsidRPr="00557577" w:rsidRDefault="00127149" w:rsidP="00127149">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tcPr>
          <w:p w:rsidR="00127149" w:rsidRPr="00162E04" w:rsidRDefault="00127149" w:rsidP="00703ADF">
            <w:pPr>
              <w:jc w:val="center"/>
              <w:rPr>
                <w:sz w:val="20"/>
              </w:rPr>
            </w:pPr>
          </w:p>
        </w:tc>
      </w:tr>
      <w:tr w:rsidR="00127149" w:rsidRPr="00373829" w:rsidTr="00127149">
        <w:tc>
          <w:tcPr>
            <w:tcW w:w="2285" w:type="dxa"/>
            <w:vAlign w:val="center"/>
          </w:tcPr>
          <w:p w:rsidR="00127149" w:rsidRPr="00557577" w:rsidRDefault="00127149" w:rsidP="00703ADF">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tcPr>
          <w:p w:rsidR="00127149" w:rsidRPr="00162E04" w:rsidRDefault="00127149" w:rsidP="00703ADF">
            <w:pPr>
              <w:jc w:val="center"/>
              <w:rPr>
                <w:sz w:val="20"/>
              </w:rPr>
            </w:pPr>
          </w:p>
        </w:tc>
      </w:tr>
      <w:tr w:rsidR="00127149" w:rsidRPr="00373829" w:rsidTr="00127149">
        <w:tc>
          <w:tcPr>
            <w:tcW w:w="2285" w:type="dxa"/>
            <w:vAlign w:val="center"/>
          </w:tcPr>
          <w:p w:rsidR="00127149" w:rsidRPr="00557577" w:rsidRDefault="00127149" w:rsidP="00703ADF">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tcPr>
          <w:p w:rsidR="00127149" w:rsidRPr="00162E04" w:rsidRDefault="00127149" w:rsidP="00703ADF">
            <w:pPr>
              <w:jc w:val="center"/>
              <w:rPr>
                <w:sz w:val="20"/>
              </w:rPr>
            </w:pPr>
          </w:p>
        </w:tc>
      </w:tr>
      <w:tr w:rsidR="00127149" w:rsidRPr="00373829" w:rsidTr="00127149">
        <w:tc>
          <w:tcPr>
            <w:tcW w:w="2285" w:type="dxa"/>
            <w:vAlign w:val="center"/>
          </w:tcPr>
          <w:p w:rsidR="00127149" w:rsidRPr="00557577" w:rsidRDefault="00127149" w:rsidP="00703ADF">
            <w:pPr>
              <w:rPr>
                <w:sz w:val="20"/>
              </w:rPr>
            </w:pPr>
          </w:p>
        </w:tc>
        <w:tc>
          <w:tcPr>
            <w:tcW w:w="1572" w:type="dxa"/>
            <w:vAlign w:val="center"/>
          </w:tcPr>
          <w:p w:rsidR="00127149" w:rsidRPr="00557577" w:rsidRDefault="00127149" w:rsidP="00703ADF">
            <w:pPr>
              <w:jc w:val="center"/>
              <w:rPr>
                <w:sz w:val="20"/>
              </w:rPr>
            </w:pPr>
          </w:p>
        </w:tc>
        <w:tc>
          <w:tcPr>
            <w:tcW w:w="2565" w:type="dxa"/>
            <w:vAlign w:val="center"/>
          </w:tcPr>
          <w:p w:rsidR="00127149" w:rsidRPr="00557577" w:rsidRDefault="00127149" w:rsidP="00703ADF">
            <w:pPr>
              <w:jc w:val="center"/>
              <w:rPr>
                <w:sz w:val="20"/>
              </w:rPr>
            </w:pPr>
          </w:p>
        </w:tc>
        <w:tc>
          <w:tcPr>
            <w:tcW w:w="1469" w:type="dxa"/>
          </w:tcPr>
          <w:p w:rsidR="00127149" w:rsidRPr="00162E04" w:rsidRDefault="00127149" w:rsidP="00703ADF">
            <w:pPr>
              <w:jc w:val="center"/>
              <w:rPr>
                <w:sz w:val="20"/>
              </w:rPr>
            </w:pPr>
          </w:p>
        </w:tc>
      </w:tr>
      <w:tr w:rsidR="00127149" w:rsidTr="00127149">
        <w:tc>
          <w:tcPr>
            <w:tcW w:w="2285" w:type="dxa"/>
            <w:vAlign w:val="center"/>
          </w:tcPr>
          <w:p w:rsidR="00127149" w:rsidRPr="00373829" w:rsidRDefault="00127149" w:rsidP="00703ADF">
            <w:pPr>
              <w:rPr>
                <w:sz w:val="20"/>
              </w:rPr>
            </w:pPr>
          </w:p>
        </w:tc>
        <w:tc>
          <w:tcPr>
            <w:tcW w:w="1572" w:type="dxa"/>
            <w:vAlign w:val="center"/>
          </w:tcPr>
          <w:p w:rsidR="00127149" w:rsidRPr="00373829" w:rsidRDefault="00127149" w:rsidP="00703ADF">
            <w:pPr>
              <w:jc w:val="center"/>
              <w:rPr>
                <w:sz w:val="20"/>
              </w:rPr>
            </w:pPr>
          </w:p>
        </w:tc>
        <w:tc>
          <w:tcPr>
            <w:tcW w:w="2565" w:type="dxa"/>
            <w:vAlign w:val="center"/>
          </w:tcPr>
          <w:p w:rsidR="00127149" w:rsidRPr="00373829" w:rsidRDefault="00127149" w:rsidP="00703ADF">
            <w:pPr>
              <w:jc w:val="center"/>
              <w:rPr>
                <w:sz w:val="20"/>
              </w:rPr>
            </w:pPr>
          </w:p>
        </w:tc>
        <w:tc>
          <w:tcPr>
            <w:tcW w:w="1469" w:type="dxa"/>
          </w:tcPr>
          <w:p w:rsidR="00127149" w:rsidRPr="00162E04" w:rsidRDefault="00127149" w:rsidP="00703ADF">
            <w:pPr>
              <w:jc w:val="center"/>
              <w:rPr>
                <w:sz w:val="20"/>
              </w:rPr>
            </w:pPr>
          </w:p>
        </w:tc>
      </w:tr>
    </w:tbl>
    <w:p w:rsidR="00232EE7" w:rsidRDefault="00232EE7" w:rsidP="00232EE7"/>
    <w:p w:rsidR="000E5093" w:rsidRDefault="000E5093" w:rsidP="00702095"/>
    <w:p w:rsidR="00232EE7" w:rsidRDefault="00232EE7" w:rsidP="00702095"/>
    <w:p w:rsidR="00232EE7" w:rsidRPr="000E5093" w:rsidRDefault="00232EE7" w:rsidP="00702095"/>
    <w:p w:rsidR="000E5093" w:rsidRDefault="000E5093" w:rsidP="00702095">
      <w:pPr>
        <w:rPr>
          <w:b/>
        </w:rPr>
      </w:pPr>
    </w:p>
    <w:p w:rsidR="000E5093" w:rsidRDefault="000E5093" w:rsidP="00702095">
      <w:pPr>
        <w:rPr>
          <w:b/>
        </w:rPr>
        <w:sectPr w:rsidR="000E5093" w:rsidSect="007343F1">
          <w:footerReference w:type="default" r:id="rId8"/>
          <w:headerReference w:type="first" r:id="rId9"/>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2592"/>
        <w:gridCol w:w="7776"/>
      </w:tblGrid>
      <w:tr w:rsidR="00186911" w:rsidRPr="00AC1071" w:rsidTr="00D81C29">
        <w:trPr>
          <w:trHeight w:val="5616"/>
        </w:trPr>
        <w:tc>
          <w:tcPr>
            <w:tcW w:w="2592" w:type="dxa"/>
            <w:noWrap/>
          </w:tcPr>
          <w:p w:rsidR="00D81C29" w:rsidRDefault="00D81C29" w:rsidP="00186911">
            <w:pPr>
              <w:spacing w:line="240" w:lineRule="exact"/>
              <w:rPr>
                <w:sz w:val="20"/>
              </w:rPr>
            </w:pPr>
          </w:p>
          <w:p w:rsidR="006E05CA" w:rsidRDefault="00186911" w:rsidP="006E05CA">
            <w:pPr>
              <w:numPr>
                <w:ilvl w:val="0"/>
                <w:numId w:val="7"/>
              </w:numPr>
              <w:spacing w:line="276" w:lineRule="auto"/>
              <w:ind w:left="270" w:hanging="270"/>
              <w:rPr>
                <w:sz w:val="20"/>
              </w:rPr>
            </w:pPr>
            <w:r w:rsidRPr="00186911">
              <w:rPr>
                <w:sz w:val="20"/>
              </w:rPr>
              <w:t>Setup equipment at work site</w:t>
            </w:r>
            <w:r w:rsidR="006E05CA">
              <w:rPr>
                <w:sz w:val="20"/>
              </w:rPr>
              <w:t>s.</w:t>
            </w:r>
          </w:p>
          <w:p w:rsidR="006E05CA" w:rsidRDefault="006E05CA" w:rsidP="006E05CA">
            <w:pPr>
              <w:numPr>
                <w:ilvl w:val="0"/>
                <w:numId w:val="7"/>
              </w:numPr>
              <w:spacing w:line="360" w:lineRule="auto"/>
              <w:ind w:left="270" w:hanging="270"/>
              <w:rPr>
                <w:sz w:val="20"/>
              </w:rPr>
            </w:pPr>
            <w:r>
              <w:rPr>
                <w:sz w:val="20"/>
              </w:rPr>
              <w:t>C</w:t>
            </w:r>
            <w:r w:rsidR="00186911" w:rsidRPr="00186911">
              <w:rPr>
                <w:sz w:val="20"/>
              </w:rPr>
              <w:t xml:space="preserve">onduct </w:t>
            </w:r>
            <w:r>
              <w:rPr>
                <w:sz w:val="20"/>
              </w:rPr>
              <w:t>the</w:t>
            </w:r>
            <w:r w:rsidR="00186911" w:rsidRPr="00186911">
              <w:rPr>
                <w:sz w:val="20"/>
              </w:rPr>
              <w:t xml:space="preserve"> work</w:t>
            </w:r>
            <w:r>
              <w:rPr>
                <w:sz w:val="20"/>
              </w:rPr>
              <w:t>.</w:t>
            </w:r>
          </w:p>
          <w:p w:rsidR="00186911" w:rsidRPr="00AC1071" w:rsidRDefault="006E05CA" w:rsidP="006E05CA">
            <w:pPr>
              <w:numPr>
                <w:ilvl w:val="0"/>
                <w:numId w:val="7"/>
              </w:numPr>
              <w:spacing w:line="360" w:lineRule="auto"/>
              <w:ind w:left="270" w:hanging="270"/>
              <w:rPr>
                <w:sz w:val="20"/>
              </w:rPr>
            </w:pPr>
            <w:r>
              <w:rPr>
                <w:sz w:val="20"/>
              </w:rPr>
              <w:t>R</w:t>
            </w:r>
            <w:r w:rsidR="00186911" w:rsidRPr="00186911">
              <w:rPr>
                <w:sz w:val="20"/>
              </w:rPr>
              <w:t>emoval equipment.</w:t>
            </w:r>
          </w:p>
        </w:tc>
        <w:tc>
          <w:tcPr>
            <w:tcW w:w="2592" w:type="dxa"/>
            <w:noWrap/>
          </w:tcPr>
          <w:p w:rsidR="00186911" w:rsidRPr="00186911" w:rsidRDefault="00186911" w:rsidP="00D81C29">
            <w:pPr>
              <w:numPr>
                <w:ilvl w:val="0"/>
                <w:numId w:val="4"/>
              </w:numPr>
              <w:spacing w:before="240" w:line="480" w:lineRule="auto"/>
              <w:ind w:left="198" w:hanging="180"/>
              <w:rPr>
                <w:sz w:val="20"/>
              </w:rPr>
            </w:pPr>
            <w:r w:rsidRPr="00186911">
              <w:rPr>
                <w:sz w:val="20"/>
              </w:rPr>
              <w:t>Foot injury</w:t>
            </w:r>
          </w:p>
          <w:p w:rsidR="00186911" w:rsidRPr="00186911" w:rsidRDefault="00186911" w:rsidP="00D81C29">
            <w:pPr>
              <w:numPr>
                <w:ilvl w:val="0"/>
                <w:numId w:val="4"/>
              </w:numPr>
              <w:spacing w:line="480" w:lineRule="auto"/>
              <w:ind w:left="198" w:hanging="180"/>
              <w:rPr>
                <w:sz w:val="20"/>
              </w:rPr>
            </w:pPr>
            <w:r w:rsidRPr="00186911">
              <w:rPr>
                <w:sz w:val="20"/>
              </w:rPr>
              <w:t>Hand injury</w:t>
            </w:r>
          </w:p>
          <w:p w:rsidR="00186911" w:rsidRPr="00186911" w:rsidRDefault="00186911" w:rsidP="00D81C29">
            <w:pPr>
              <w:numPr>
                <w:ilvl w:val="0"/>
                <w:numId w:val="4"/>
              </w:numPr>
              <w:spacing w:line="480" w:lineRule="auto"/>
              <w:ind w:left="198" w:hanging="180"/>
              <w:rPr>
                <w:sz w:val="20"/>
              </w:rPr>
            </w:pPr>
            <w:r w:rsidRPr="00186911">
              <w:rPr>
                <w:sz w:val="20"/>
              </w:rPr>
              <w:t>Eye or face injury</w:t>
            </w:r>
          </w:p>
          <w:p w:rsidR="00186911" w:rsidRPr="00186911" w:rsidRDefault="00186911" w:rsidP="00D81C29">
            <w:pPr>
              <w:numPr>
                <w:ilvl w:val="0"/>
                <w:numId w:val="4"/>
              </w:numPr>
              <w:spacing w:line="480" w:lineRule="auto"/>
              <w:ind w:left="198" w:hanging="180"/>
              <w:rPr>
                <w:sz w:val="20"/>
              </w:rPr>
            </w:pPr>
            <w:r w:rsidRPr="00186911">
              <w:rPr>
                <w:sz w:val="20"/>
              </w:rPr>
              <w:t>Noise exposure</w:t>
            </w:r>
          </w:p>
          <w:p w:rsidR="00186911" w:rsidRPr="00186911" w:rsidRDefault="00186911" w:rsidP="00D81C29">
            <w:pPr>
              <w:numPr>
                <w:ilvl w:val="0"/>
                <w:numId w:val="4"/>
              </w:numPr>
              <w:spacing w:line="480" w:lineRule="auto"/>
              <w:ind w:left="198" w:hanging="180"/>
              <w:rPr>
                <w:sz w:val="20"/>
              </w:rPr>
            </w:pPr>
            <w:r w:rsidRPr="00186911">
              <w:rPr>
                <w:sz w:val="20"/>
              </w:rPr>
              <w:t>Head injury</w:t>
            </w:r>
          </w:p>
          <w:p w:rsidR="00186911" w:rsidRPr="00186911" w:rsidRDefault="00186911" w:rsidP="00D81C29">
            <w:pPr>
              <w:numPr>
                <w:ilvl w:val="0"/>
                <w:numId w:val="4"/>
              </w:numPr>
              <w:spacing w:line="480" w:lineRule="auto"/>
              <w:ind w:left="198" w:hanging="180"/>
              <w:rPr>
                <w:sz w:val="20"/>
              </w:rPr>
            </w:pPr>
            <w:r w:rsidRPr="00186911">
              <w:rPr>
                <w:sz w:val="20"/>
              </w:rPr>
              <w:t>Hazardous substances</w:t>
            </w:r>
          </w:p>
          <w:p w:rsidR="00186911" w:rsidRPr="00186911" w:rsidRDefault="00186911" w:rsidP="00D81C29">
            <w:pPr>
              <w:numPr>
                <w:ilvl w:val="0"/>
                <w:numId w:val="4"/>
              </w:numPr>
              <w:spacing w:line="480" w:lineRule="auto"/>
              <w:ind w:left="198" w:hanging="180"/>
              <w:rPr>
                <w:sz w:val="20"/>
              </w:rPr>
            </w:pPr>
            <w:r w:rsidRPr="00186911">
              <w:rPr>
                <w:sz w:val="20"/>
              </w:rPr>
              <w:t>Material handling</w:t>
            </w:r>
          </w:p>
          <w:p w:rsidR="00186911" w:rsidRPr="00186911" w:rsidRDefault="00186911" w:rsidP="00D81C29">
            <w:pPr>
              <w:numPr>
                <w:ilvl w:val="0"/>
                <w:numId w:val="4"/>
              </w:numPr>
              <w:spacing w:line="480" w:lineRule="auto"/>
              <w:ind w:left="198" w:hanging="180"/>
              <w:rPr>
                <w:sz w:val="20"/>
              </w:rPr>
            </w:pPr>
            <w:r w:rsidRPr="00186911">
              <w:rPr>
                <w:sz w:val="20"/>
              </w:rPr>
              <w:t>Housekeeping</w:t>
            </w:r>
          </w:p>
          <w:p w:rsidR="00186911" w:rsidRPr="00AC1071" w:rsidRDefault="00186911" w:rsidP="00D81C29">
            <w:pPr>
              <w:numPr>
                <w:ilvl w:val="0"/>
                <w:numId w:val="4"/>
              </w:numPr>
              <w:spacing w:line="480" w:lineRule="auto"/>
              <w:ind w:left="198" w:hanging="180"/>
              <w:rPr>
                <w:sz w:val="20"/>
              </w:rPr>
            </w:pPr>
            <w:r w:rsidRPr="00186911">
              <w:rPr>
                <w:sz w:val="20"/>
              </w:rPr>
              <w:t>Fire</w:t>
            </w:r>
          </w:p>
        </w:tc>
        <w:tc>
          <w:tcPr>
            <w:tcW w:w="7776" w:type="dxa"/>
            <w:noWrap/>
          </w:tcPr>
          <w:p w:rsidR="00186911" w:rsidRPr="00186911" w:rsidRDefault="00186911" w:rsidP="00D81C29">
            <w:pPr>
              <w:numPr>
                <w:ilvl w:val="0"/>
                <w:numId w:val="4"/>
              </w:numPr>
              <w:spacing w:before="240" w:line="480" w:lineRule="auto"/>
              <w:ind w:left="198" w:hanging="180"/>
              <w:rPr>
                <w:sz w:val="20"/>
              </w:rPr>
            </w:pPr>
            <w:r w:rsidRPr="00186911">
              <w:rPr>
                <w:sz w:val="20"/>
              </w:rPr>
              <w:t>Steel-toed safety shoes (05.A.08)</w:t>
            </w:r>
          </w:p>
          <w:p w:rsidR="00186911" w:rsidRPr="00186911" w:rsidRDefault="00186911" w:rsidP="00D81C29">
            <w:pPr>
              <w:numPr>
                <w:ilvl w:val="0"/>
                <w:numId w:val="4"/>
              </w:numPr>
              <w:spacing w:line="480" w:lineRule="auto"/>
              <w:ind w:left="198" w:hanging="180"/>
              <w:rPr>
                <w:sz w:val="20"/>
              </w:rPr>
            </w:pPr>
            <w:r w:rsidRPr="00186911">
              <w:rPr>
                <w:sz w:val="20"/>
              </w:rPr>
              <w:t>Appropriate hand protection (05.A.10)</w:t>
            </w:r>
          </w:p>
          <w:p w:rsidR="00186911" w:rsidRPr="00186911" w:rsidRDefault="00186911" w:rsidP="00D81C29">
            <w:pPr>
              <w:numPr>
                <w:ilvl w:val="0"/>
                <w:numId w:val="4"/>
              </w:numPr>
              <w:spacing w:line="480" w:lineRule="auto"/>
              <w:ind w:left="198" w:hanging="180"/>
              <w:rPr>
                <w:sz w:val="20"/>
              </w:rPr>
            </w:pPr>
            <w:r w:rsidRPr="00186911">
              <w:rPr>
                <w:sz w:val="20"/>
              </w:rPr>
              <w:t>Protective equipment (05.B.01, 02, 06)</w:t>
            </w:r>
          </w:p>
          <w:p w:rsidR="00186911" w:rsidRPr="00186911" w:rsidRDefault="00186911" w:rsidP="00D81C29">
            <w:pPr>
              <w:numPr>
                <w:ilvl w:val="0"/>
                <w:numId w:val="4"/>
              </w:numPr>
              <w:spacing w:line="480" w:lineRule="auto"/>
              <w:ind w:left="198" w:hanging="180"/>
              <w:rPr>
                <w:sz w:val="20"/>
              </w:rPr>
            </w:pPr>
            <w:r w:rsidRPr="00186911">
              <w:rPr>
                <w:sz w:val="20"/>
              </w:rPr>
              <w:t>Hearing protection (05.C.01, 04, 07)</w:t>
            </w:r>
          </w:p>
          <w:p w:rsidR="00186911" w:rsidRPr="00186911" w:rsidRDefault="00186911" w:rsidP="00D81C29">
            <w:pPr>
              <w:numPr>
                <w:ilvl w:val="0"/>
                <w:numId w:val="4"/>
              </w:numPr>
              <w:spacing w:line="480" w:lineRule="auto"/>
              <w:ind w:left="198" w:hanging="180"/>
              <w:rPr>
                <w:sz w:val="20"/>
              </w:rPr>
            </w:pPr>
            <w:r w:rsidRPr="00186911">
              <w:rPr>
                <w:sz w:val="20"/>
              </w:rPr>
              <w:t>Protective headgear (05.D.01, 02, 04)</w:t>
            </w:r>
          </w:p>
          <w:p w:rsidR="00186911" w:rsidRPr="00186911" w:rsidRDefault="00186911" w:rsidP="00D81C29">
            <w:pPr>
              <w:numPr>
                <w:ilvl w:val="0"/>
                <w:numId w:val="4"/>
              </w:numPr>
              <w:spacing w:line="480" w:lineRule="auto"/>
              <w:ind w:left="198" w:hanging="180"/>
              <w:rPr>
                <w:sz w:val="20"/>
              </w:rPr>
            </w:pPr>
            <w:r w:rsidRPr="00186911">
              <w:rPr>
                <w:sz w:val="20"/>
              </w:rPr>
              <w:t>Material Safety Data Sheets to be maintained on site (06.B.01)</w:t>
            </w:r>
          </w:p>
          <w:p w:rsidR="00186911" w:rsidRPr="00186911" w:rsidRDefault="00186911" w:rsidP="00D81C29">
            <w:pPr>
              <w:numPr>
                <w:ilvl w:val="0"/>
                <w:numId w:val="4"/>
              </w:numPr>
              <w:spacing w:line="480" w:lineRule="auto"/>
              <w:ind w:left="198" w:hanging="180"/>
              <w:rPr>
                <w:sz w:val="20"/>
              </w:rPr>
            </w:pPr>
            <w:r w:rsidRPr="00186911">
              <w:rPr>
                <w:sz w:val="20"/>
              </w:rPr>
              <w:t>Use of lifting devices and handling aids (14D.A.01-06)</w:t>
            </w:r>
          </w:p>
          <w:p w:rsidR="001E62C1" w:rsidRPr="00186911" w:rsidRDefault="00186911" w:rsidP="001E62C1">
            <w:pPr>
              <w:numPr>
                <w:ilvl w:val="0"/>
                <w:numId w:val="4"/>
              </w:numPr>
              <w:spacing w:line="480" w:lineRule="auto"/>
              <w:ind w:left="198" w:hanging="180"/>
              <w:rPr>
                <w:sz w:val="20"/>
              </w:rPr>
            </w:pPr>
            <w:r w:rsidRPr="00186911">
              <w:rPr>
                <w:sz w:val="20"/>
              </w:rPr>
              <w:t>Safe and orderly work areas (14.C.01-04, 08)</w:t>
            </w:r>
            <w:r w:rsidR="001E62C1" w:rsidRPr="00186911">
              <w:rPr>
                <w:sz w:val="20"/>
              </w:rPr>
              <w:t xml:space="preserve"> </w:t>
            </w:r>
          </w:p>
          <w:p w:rsidR="00186911" w:rsidRPr="001E62C1" w:rsidRDefault="001E62C1" w:rsidP="001E62C1">
            <w:pPr>
              <w:numPr>
                <w:ilvl w:val="0"/>
                <w:numId w:val="4"/>
              </w:numPr>
              <w:spacing w:line="480" w:lineRule="auto"/>
              <w:ind w:left="198" w:hanging="180"/>
              <w:rPr>
                <w:sz w:val="20"/>
              </w:rPr>
            </w:pPr>
            <w:r>
              <w:rPr>
                <w:sz w:val="20"/>
              </w:rPr>
              <w:t>Fire extinguishers</w:t>
            </w:r>
            <w:r w:rsidRPr="00186911">
              <w:rPr>
                <w:sz w:val="20"/>
              </w:rPr>
              <w:t xml:space="preserve"> (</w:t>
            </w:r>
            <w:r w:rsidRPr="001E62C1">
              <w:rPr>
                <w:sz w:val="20"/>
              </w:rPr>
              <w:t>09.3.01-04</w:t>
            </w:r>
            <w:r w:rsidRPr="00186911">
              <w:rPr>
                <w:sz w:val="20"/>
              </w:rPr>
              <w:t>)</w:t>
            </w:r>
          </w:p>
        </w:tc>
      </w:tr>
    </w:tbl>
    <w:p w:rsidR="007343F1" w:rsidRDefault="007343F1" w:rsidP="00452086">
      <w:pPr>
        <w:spacing w:line="240" w:lineRule="exact"/>
      </w:pPr>
    </w:p>
    <w:sectPr w:rsidR="007343F1" w:rsidSect="00090713">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9B" w:rsidRDefault="00AF619B" w:rsidP="002974E0">
      <w:pPr>
        <w:spacing w:line="240" w:lineRule="auto"/>
      </w:pPr>
      <w:r>
        <w:separator/>
      </w:r>
    </w:p>
  </w:endnote>
  <w:endnote w:type="continuationSeparator" w:id="0">
    <w:p w:rsidR="00AF619B" w:rsidRDefault="00AF619B" w:rsidP="00297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E0" w:rsidRDefault="002974E0">
    <w:pPr>
      <w:pStyle w:val="Footer"/>
      <w:jc w:val="center"/>
    </w:pPr>
    <w:r>
      <w:fldChar w:fldCharType="begin"/>
    </w:r>
    <w:r>
      <w:instrText xml:space="preserve"> PAGE   \* MERGEFORMAT </w:instrText>
    </w:r>
    <w:r>
      <w:fldChar w:fldCharType="separate"/>
    </w:r>
    <w:r w:rsidR="00695355">
      <w:rPr>
        <w:noProof/>
      </w:rPr>
      <w:t>1</w:t>
    </w:r>
    <w:r>
      <w:fldChar w:fldCharType="end"/>
    </w:r>
  </w:p>
  <w:p w:rsidR="002974E0" w:rsidRDefault="00297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3F" w:rsidRDefault="006D023F">
    <w:pPr>
      <w:pStyle w:val="Footer"/>
      <w:jc w:val="center"/>
    </w:pPr>
    <w:r>
      <w:fldChar w:fldCharType="begin"/>
    </w:r>
    <w:r>
      <w:instrText xml:space="preserve"> PAGE   \* MERGEFORMAT </w:instrText>
    </w:r>
    <w:r>
      <w:fldChar w:fldCharType="separate"/>
    </w:r>
    <w:r w:rsidR="00695355">
      <w:rPr>
        <w:noProof/>
      </w:rPr>
      <w:t>5</w:t>
    </w:r>
    <w:r>
      <w:fldChar w:fldCharType="end"/>
    </w:r>
  </w:p>
  <w:p w:rsidR="00124C45" w:rsidRDefault="00124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9B" w:rsidRDefault="00AF619B" w:rsidP="002974E0">
      <w:pPr>
        <w:spacing w:line="240" w:lineRule="auto"/>
      </w:pPr>
      <w:r>
        <w:separator/>
      </w:r>
    </w:p>
  </w:footnote>
  <w:footnote w:type="continuationSeparator" w:id="0">
    <w:p w:rsidR="00AF619B" w:rsidRDefault="00AF619B" w:rsidP="002974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77" w:rsidRPr="008929E4" w:rsidRDefault="00557577" w:rsidP="00767DC9">
    <w:pPr>
      <w:pStyle w:val="Header"/>
      <w:tabs>
        <w:tab w:val="clear" w:pos="4680"/>
        <w:tab w:val="clear" w:pos="9360"/>
        <w:tab w:val="center" w:pos="6480"/>
        <w:tab w:val="right" w:pos="12960"/>
      </w:tabs>
      <w:spacing w:after="120"/>
      <w:jc w:val="center"/>
      <w:rPr>
        <w:sz w:val="22"/>
        <w:szCs w:val="22"/>
      </w:rPr>
    </w:pPr>
    <w:r w:rsidRPr="008929E4">
      <w:rPr>
        <w:b/>
        <w:szCs w:val="24"/>
      </w:rPr>
      <w:t>JOB HAZARD ANALYSIS</w:t>
    </w:r>
  </w:p>
  <w:p w:rsidR="00767DC9" w:rsidRPr="00767DC9" w:rsidRDefault="002B6FE7" w:rsidP="00B77F6A">
    <w:pPr>
      <w:pStyle w:val="Header"/>
      <w:tabs>
        <w:tab w:val="clear" w:pos="4680"/>
        <w:tab w:val="clear" w:pos="9360"/>
        <w:tab w:val="left" w:pos="1440"/>
        <w:tab w:val="left" w:pos="1530"/>
        <w:tab w:val="left" w:pos="7020"/>
      </w:tabs>
      <w:rPr>
        <w:sz w:val="20"/>
      </w:rPr>
    </w:pPr>
    <w:r w:rsidRPr="002B6FE7">
      <w:rPr>
        <w:b/>
        <w:sz w:val="22"/>
        <w:szCs w:val="22"/>
      </w:rPr>
      <w:t>JOB</w:t>
    </w:r>
    <w:r w:rsidR="00B77F6A">
      <w:rPr>
        <w:b/>
        <w:sz w:val="22"/>
        <w:szCs w:val="22"/>
      </w:rPr>
      <w:t xml:space="preserve"> TITLE:</w:t>
    </w:r>
    <w:r w:rsidR="00767DC9">
      <w:rPr>
        <w:sz w:val="22"/>
        <w:szCs w:val="22"/>
      </w:rPr>
      <w:tab/>
    </w:r>
    <w:r w:rsidR="00B77F6A">
      <w:rPr>
        <w:sz w:val="20"/>
      </w:rPr>
      <w:t>PIT Tag Juvenile Salmonids</w:t>
    </w:r>
    <w:r w:rsidR="00B77F6A">
      <w:rPr>
        <w:sz w:val="22"/>
        <w:szCs w:val="22"/>
      </w:rPr>
      <w:tab/>
    </w:r>
    <w:r w:rsidR="00767DC9">
      <w:rPr>
        <w:sz w:val="20"/>
      </w:rPr>
      <w:t>Lyle Gilbreath</w:t>
    </w:r>
  </w:p>
  <w:p w:rsidR="00557577" w:rsidRPr="008929E4" w:rsidRDefault="00452086" w:rsidP="00B77F6A">
    <w:pPr>
      <w:pStyle w:val="Header"/>
      <w:tabs>
        <w:tab w:val="clear" w:pos="4680"/>
        <w:tab w:val="clear" w:pos="9360"/>
        <w:tab w:val="left" w:pos="1440"/>
        <w:tab w:val="left" w:pos="4500"/>
        <w:tab w:val="left" w:pos="7020"/>
        <w:tab w:val="right" w:pos="11070"/>
      </w:tabs>
      <w:rPr>
        <w:b/>
        <w:sz w:val="22"/>
        <w:szCs w:val="22"/>
      </w:rPr>
    </w:pPr>
    <w:r>
      <w:rPr>
        <w:b/>
        <w:noProof/>
        <w:sz w:val="22"/>
        <w:szCs w:val="22"/>
      </w:rPr>
      <mc:AlternateContent>
        <mc:Choice Requires="wps">
          <w:drawing>
            <wp:anchor distT="0" distB="0" distL="114300" distR="114300" simplePos="0" relativeHeight="251653120" behindDoc="0" locked="0" layoutInCell="1" allowOverlap="1">
              <wp:simplePos x="0" y="0"/>
              <wp:positionH relativeFrom="column">
                <wp:posOffset>866775</wp:posOffset>
              </wp:positionH>
              <wp:positionV relativeFrom="paragraph">
                <wp:posOffset>-2540</wp:posOffset>
              </wp:positionV>
              <wp:extent cx="1828800" cy="0"/>
              <wp:effectExtent l="9525" t="6985" r="9525"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72A38B" id="_x0000_t32" coordsize="21600,21600" o:spt="32" o:oned="t" path="m,l21600,21600e" filled="f">
              <v:path arrowok="t" fillok="f" o:connecttype="none"/>
              <o:lock v:ext="edit" shapetype="t"/>
            </v:shapetype>
            <v:shape id="AutoShape 5" o:spid="_x0000_s1026" type="#_x0000_t32" style="position:absolute;margin-left:68.25pt;margin-top:-.2pt;width:2in;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cZ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"/>
          </w:pict>
        </mc:Fallback>
      </mc:AlternateContent>
    </w:r>
    <w:r>
      <w:rPr>
        <w:b/>
        <w:noProof/>
        <w:sz w:val="22"/>
        <w:szCs w:val="22"/>
      </w:rPr>
      <mc:AlternateContent>
        <mc:Choice Requires="wps">
          <w:drawing>
            <wp:anchor distT="0" distB="0" distL="114300" distR="114300" simplePos="0" relativeHeight="251652096" behindDoc="0" locked="0" layoutInCell="1" allowOverlap="1">
              <wp:simplePos x="0" y="0"/>
              <wp:positionH relativeFrom="column">
                <wp:posOffset>866775</wp:posOffset>
              </wp:positionH>
              <wp:positionV relativeFrom="paragraph">
                <wp:posOffset>149860</wp:posOffset>
              </wp:positionV>
              <wp:extent cx="1828800" cy="0"/>
              <wp:effectExtent l="9525" t="6985" r="9525" b="1206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31F36" id="AutoShape 4" o:spid="_x0000_s1026" type="#_x0000_t32" style="position:absolute;margin-left:68.25pt;margin-top:11.8pt;width:2in;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3cHgIAADsEAAAOAAAAZHJzL2Uyb0RvYy54bWysU8GO2jAQvVfqP1i+QxIa2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"/>
          </w:pict>
        </mc:Fallback>
      </mc:AlternateContent>
    </w:r>
    <w:r>
      <w:rPr>
        <w:b/>
        <w:noProof/>
        <w:sz w:val="22"/>
        <w:szCs w:val="22"/>
      </w:rPr>
      <mc:AlternateContent>
        <mc:Choice Requires="wps">
          <w:drawing>
            <wp:anchor distT="0" distB="0" distL="114300" distR="114300" simplePos="0" relativeHeight="251651072" behindDoc="0" locked="0" layoutInCell="1" allowOverlap="1">
              <wp:simplePos x="0" y="0"/>
              <wp:positionH relativeFrom="column">
                <wp:posOffset>4352925</wp:posOffset>
              </wp:positionH>
              <wp:positionV relativeFrom="paragraph">
                <wp:posOffset>149860</wp:posOffset>
              </wp:positionV>
              <wp:extent cx="1097280" cy="0"/>
              <wp:effectExtent l="9525" t="6985" r="7620" b="120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75EA7" id="AutoShape 3" o:spid="_x0000_s1026" type="#_x0000_t32" style="position:absolute;margin-left:342.75pt;margin-top:11.8pt;width:86.4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n9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ughjGcwroCoSm1taJAe1at50fS7Q0pXHVEtj8FvJwO5WchI3qWEizNQZDd81gxiCODH&#10;WR0b2wdImAI6RklON0n40SMKH7N08TiZg3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"/>
          </w:pict>
        </mc:Fallback>
      </mc:AlternateContent>
    </w:r>
    <w:r>
      <w:rPr>
        <w:b/>
        <w:noProof/>
        <w:sz w:val="22"/>
        <w:szCs w:val="22"/>
      </w:rPr>
      <mc:AlternateContent>
        <mc:Choice Requires="wps">
          <w:drawing>
            <wp:anchor distT="0" distB="0" distL="114300" distR="114300" simplePos="0" relativeHeight="251650048" behindDoc="0" locked="0" layoutInCell="1" allowOverlap="1">
              <wp:simplePos x="0" y="0"/>
              <wp:positionH relativeFrom="margin">
                <wp:align>right</wp:align>
              </wp:positionH>
              <wp:positionV relativeFrom="paragraph">
                <wp:posOffset>144780</wp:posOffset>
              </wp:positionV>
              <wp:extent cx="1143000" cy="0"/>
              <wp:effectExtent l="9525" t="11430" r="9525" b="762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1A738" id="AutoShape 1" o:spid="_x0000_s1026" type="#_x0000_t32" style="position:absolute;margin-left:38.8pt;margin-top:11.4pt;width:90pt;height:0;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d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">
              <w10:wrap anchorx="margin"/>
            </v:shape>
          </w:pict>
        </mc:Fallback>
      </mc:AlternateContent>
    </w:r>
    <w:r w:rsidR="002B6FE7">
      <w:rPr>
        <w:b/>
        <w:sz w:val="22"/>
        <w:szCs w:val="22"/>
      </w:rPr>
      <w:t>LOCATION</w:t>
    </w:r>
    <w:r w:rsidR="00B77F6A">
      <w:rPr>
        <w:b/>
        <w:sz w:val="22"/>
        <w:szCs w:val="22"/>
      </w:rPr>
      <w:t>:</w:t>
    </w:r>
    <w:r w:rsidR="00767DC9">
      <w:rPr>
        <w:b/>
        <w:sz w:val="22"/>
        <w:szCs w:val="22"/>
      </w:rPr>
      <w:tab/>
    </w:r>
    <w:r w:rsidR="00B77F6A">
      <w:rPr>
        <w:sz w:val="20"/>
      </w:rPr>
      <w:t>PH2 Juvenile Fish Facility</w:t>
    </w:r>
    <w:r w:rsidR="00767DC9" w:rsidRPr="00767DC9">
      <w:rPr>
        <w:sz w:val="20"/>
      </w:rPr>
      <w:tab/>
    </w:r>
    <w:r w:rsidR="00557577" w:rsidRPr="008929E4">
      <w:rPr>
        <w:b/>
        <w:sz w:val="22"/>
        <w:szCs w:val="22"/>
      </w:rPr>
      <w:t>ANALYZED BY/DATE</w:t>
    </w:r>
    <w:r w:rsidR="00B77F6A">
      <w:rPr>
        <w:b/>
        <w:sz w:val="22"/>
        <w:szCs w:val="22"/>
      </w:rPr>
      <w:t>:</w:t>
    </w:r>
    <w:r w:rsidR="00767DC9">
      <w:rPr>
        <w:b/>
        <w:sz w:val="22"/>
        <w:szCs w:val="22"/>
      </w:rPr>
      <w:tab/>
    </w:r>
    <w:r w:rsidR="00767DC9" w:rsidRPr="00767DC9">
      <w:rPr>
        <w:sz w:val="20"/>
      </w:rPr>
      <w:t>3 March 2013</w:t>
    </w:r>
    <w:r w:rsidR="00557577" w:rsidRPr="008929E4">
      <w:rPr>
        <w:b/>
        <w:sz w:val="22"/>
        <w:szCs w:val="22"/>
      </w:rPr>
      <w:tab/>
      <w:t>REVIEWED BY/DATE</w:t>
    </w:r>
    <w:r w:rsidR="00B77F6A">
      <w:rPr>
        <w:b/>
        <w:sz w:val="22"/>
        <w:szCs w:val="22"/>
      </w:rPr>
      <w:t>:</w:t>
    </w:r>
  </w:p>
  <w:p w:rsidR="001F2C37" w:rsidRDefault="001F2C37">
    <w:pPr>
      <w:pStyle w:val="Head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2592"/>
      <w:gridCol w:w="7776"/>
    </w:tblGrid>
    <w:tr w:rsidR="002B6FE7" w:rsidTr="00CC7B04">
      <w:tc>
        <w:tcPr>
          <w:tcW w:w="2592" w:type="dxa"/>
          <w:vAlign w:val="center"/>
        </w:tcPr>
        <w:p w:rsidR="00CC7B04" w:rsidRDefault="002B6FE7" w:rsidP="00CC7B04">
          <w:pPr>
            <w:pStyle w:val="Header"/>
            <w:jc w:val="center"/>
          </w:pPr>
          <w:r>
            <w:t>PRINCIPAL STEPS</w:t>
          </w:r>
        </w:p>
      </w:tc>
      <w:tc>
        <w:tcPr>
          <w:tcW w:w="2592" w:type="dxa"/>
          <w:vAlign w:val="center"/>
        </w:tcPr>
        <w:p w:rsidR="00CC7B04" w:rsidRDefault="00CC7B04" w:rsidP="00CC7B04">
          <w:pPr>
            <w:pStyle w:val="Header"/>
            <w:jc w:val="center"/>
          </w:pPr>
          <w:r>
            <w:t>POTENTIAL</w:t>
          </w:r>
        </w:p>
        <w:p w:rsidR="00CC7B04" w:rsidRDefault="00CC7B04" w:rsidP="00CC7B04">
          <w:pPr>
            <w:pStyle w:val="Header"/>
            <w:jc w:val="center"/>
          </w:pPr>
          <w:r>
            <w:t>HAZARDS</w:t>
          </w:r>
        </w:p>
      </w:tc>
      <w:tc>
        <w:tcPr>
          <w:tcW w:w="7776" w:type="dxa"/>
          <w:vAlign w:val="center"/>
        </w:tcPr>
        <w:p w:rsidR="00CC7B04" w:rsidRDefault="00CC7B04" w:rsidP="00CC7B04">
          <w:pPr>
            <w:pStyle w:val="Header"/>
            <w:jc w:val="center"/>
          </w:pPr>
          <w:r>
            <w:t>RECOMMENDED CONTROLS</w:t>
          </w:r>
        </w:p>
        <w:p w:rsidR="00CC7B04" w:rsidRDefault="00CC7B04" w:rsidP="00B77F6A">
          <w:pPr>
            <w:pStyle w:val="Header"/>
            <w:jc w:val="center"/>
          </w:pPr>
          <w:r>
            <w:t>(FROM EM 385-1-1)</w:t>
          </w:r>
        </w:p>
      </w:tc>
    </w:tr>
  </w:tbl>
  <w:p w:rsidR="00557577" w:rsidRDefault="00557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13" w:rsidRPr="008929E4" w:rsidRDefault="00090713" w:rsidP="00767DC9">
    <w:pPr>
      <w:pStyle w:val="Header"/>
      <w:tabs>
        <w:tab w:val="clear" w:pos="4680"/>
        <w:tab w:val="clear" w:pos="9360"/>
        <w:tab w:val="center" w:pos="6480"/>
        <w:tab w:val="right" w:pos="12960"/>
      </w:tabs>
      <w:spacing w:after="120"/>
      <w:jc w:val="center"/>
      <w:rPr>
        <w:sz w:val="22"/>
        <w:szCs w:val="22"/>
      </w:rPr>
    </w:pPr>
    <w:r w:rsidRPr="008929E4">
      <w:rPr>
        <w:b/>
        <w:szCs w:val="24"/>
      </w:rPr>
      <w:t>JOB HAZARD ANALYSIS</w:t>
    </w:r>
  </w:p>
  <w:p w:rsidR="00090713" w:rsidRPr="00767DC9" w:rsidRDefault="00090713" w:rsidP="00B77F6A">
    <w:pPr>
      <w:pStyle w:val="Header"/>
      <w:tabs>
        <w:tab w:val="clear" w:pos="4680"/>
        <w:tab w:val="clear" w:pos="9360"/>
        <w:tab w:val="left" w:pos="1440"/>
        <w:tab w:val="left" w:pos="1530"/>
        <w:tab w:val="left" w:pos="7020"/>
      </w:tabs>
      <w:rPr>
        <w:sz w:val="20"/>
      </w:rPr>
    </w:pPr>
    <w:r w:rsidRPr="002B6FE7">
      <w:rPr>
        <w:b/>
        <w:sz w:val="22"/>
        <w:szCs w:val="22"/>
      </w:rPr>
      <w:t>JOB</w:t>
    </w:r>
    <w:r>
      <w:rPr>
        <w:b/>
        <w:sz w:val="22"/>
        <w:szCs w:val="22"/>
      </w:rPr>
      <w:t xml:space="preserve"> TITLE:</w:t>
    </w:r>
    <w:r>
      <w:rPr>
        <w:sz w:val="22"/>
        <w:szCs w:val="22"/>
      </w:rPr>
      <w:tab/>
    </w:r>
    <w:r w:rsidR="001E62C1">
      <w:rPr>
        <w:sz w:val="20"/>
      </w:rPr>
      <w:t>Process SbyC fish collection</w:t>
    </w:r>
    <w:r>
      <w:rPr>
        <w:sz w:val="22"/>
        <w:szCs w:val="22"/>
      </w:rPr>
      <w:tab/>
    </w:r>
    <w:r w:rsidR="001E62C1">
      <w:rPr>
        <w:sz w:val="20"/>
      </w:rPr>
      <w:t>Tiffani Marsh</w:t>
    </w:r>
  </w:p>
  <w:p w:rsidR="00090713" w:rsidRPr="008929E4" w:rsidRDefault="00452086" w:rsidP="00B77F6A">
    <w:pPr>
      <w:pStyle w:val="Header"/>
      <w:tabs>
        <w:tab w:val="clear" w:pos="4680"/>
        <w:tab w:val="clear" w:pos="9360"/>
        <w:tab w:val="left" w:pos="1440"/>
        <w:tab w:val="left" w:pos="4500"/>
        <w:tab w:val="left" w:pos="7020"/>
        <w:tab w:val="right" w:pos="11070"/>
      </w:tabs>
      <w:rPr>
        <w:b/>
        <w:sz w:val="22"/>
        <w:szCs w:val="22"/>
      </w:rPr>
    </w:pPr>
    <w:r>
      <w:rPr>
        <w:b/>
        <w:noProof/>
        <w:sz w:val="22"/>
        <w:szCs w:val="22"/>
      </w:rPr>
      <mc:AlternateContent>
        <mc:Choice Requires="wps">
          <w:drawing>
            <wp:anchor distT="0" distB="0" distL="114300" distR="114300" simplePos="0" relativeHeight="251657216" behindDoc="0" locked="0" layoutInCell="1" allowOverlap="1" wp14:anchorId="1797E139" wp14:editId="38A7F4E4">
              <wp:simplePos x="0" y="0"/>
              <wp:positionH relativeFrom="column">
                <wp:posOffset>866775</wp:posOffset>
              </wp:positionH>
              <wp:positionV relativeFrom="paragraph">
                <wp:posOffset>-2540</wp:posOffset>
              </wp:positionV>
              <wp:extent cx="1828800" cy="0"/>
              <wp:effectExtent l="9525" t="6985" r="9525" b="120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B20ED8" id="_x0000_t32" coordsize="21600,21600" o:spt="32" o:oned="t" path="m,l21600,21600e" filled="f">
              <v:path arrowok="t" fillok="f" o:connecttype="none"/>
              <o:lock v:ext="edit" shapetype="t"/>
            </v:shapetype>
            <v:shape id="AutoShape 9" o:spid="_x0000_s1026" type="#_x0000_t32" style="position:absolute;margin-left:68.25pt;margin-top:-.2pt;width:2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"/>
          </w:pict>
        </mc:Fallback>
      </mc:AlternateContent>
    </w:r>
    <w:r>
      <w:rPr>
        <w:b/>
        <w:noProof/>
        <w:sz w:val="22"/>
        <w:szCs w:val="22"/>
      </w:rPr>
      <mc:AlternateContent>
        <mc:Choice Requires="wps">
          <w:drawing>
            <wp:anchor distT="0" distB="0" distL="114300" distR="114300" simplePos="0" relativeHeight="251656192" behindDoc="0" locked="0" layoutInCell="1" allowOverlap="1" wp14:anchorId="1E6A969D" wp14:editId="7A20B8F5">
              <wp:simplePos x="0" y="0"/>
              <wp:positionH relativeFrom="column">
                <wp:posOffset>866775</wp:posOffset>
              </wp:positionH>
              <wp:positionV relativeFrom="paragraph">
                <wp:posOffset>149860</wp:posOffset>
              </wp:positionV>
              <wp:extent cx="1828800" cy="0"/>
              <wp:effectExtent l="9525" t="6985" r="9525"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73DDF" id="AutoShape 8" o:spid="_x0000_s1026" type="#_x0000_t32" style="position:absolute;margin-left:68.25pt;margin-top:11.8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rbHgIAADs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"/>
          </w:pict>
        </mc:Fallback>
      </mc:AlternateContent>
    </w:r>
    <w:r>
      <w:rPr>
        <w:b/>
        <w:noProof/>
        <w:sz w:val="22"/>
        <w:szCs w:val="22"/>
      </w:rPr>
      <mc:AlternateContent>
        <mc:Choice Requires="wps">
          <w:drawing>
            <wp:anchor distT="0" distB="0" distL="114300" distR="114300" simplePos="0" relativeHeight="251655168" behindDoc="0" locked="0" layoutInCell="1" allowOverlap="1" wp14:anchorId="54648A7C" wp14:editId="30219E13">
              <wp:simplePos x="0" y="0"/>
              <wp:positionH relativeFrom="column">
                <wp:posOffset>4352925</wp:posOffset>
              </wp:positionH>
              <wp:positionV relativeFrom="paragraph">
                <wp:posOffset>149860</wp:posOffset>
              </wp:positionV>
              <wp:extent cx="1097280" cy="0"/>
              <wp:effectExtent l="9525" t="6985" r="7620"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8313C" id="AutoShape 7" o:spid="_x0000_s1026" type="#_x0000_t32" style="position:absolute;margin-left:342.75pt;margin-top:11.8pt;width:86.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pw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N4+ZAu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"/>
          </w:pict>
        </mc:Fallback>
      </mc:AlternateContent>
    </w:r>
    <w:r>
      <w:rPr>
        <w:b/>
        <w:noProof/>
        <w:sz w:val="22"/>
        <w:szCs w:val="22"/>
      </w:rPr>
      <mc:AlternateContent>
        <mc:Choice Requires="wps">
          <w:drawing>
            <wp:anchor distT="0" distB="0" distL="114300" distR="114300" simplePos="0" relativeHeight="251654144" behindDoc="0" locked="0" layoutInCell="1" allowOverlap="1" wp14:anchorId="14BA0F61" wp14:editId="40ECB2DC">
              <wp:simplePos x="0" y="0"/>
              <wp:positionH relativeFrom="margin">
                <wp:align>right</wp:align>
              </wp:positionH>
              <wp:positionV relativeFrom="paragraph">
                <wp:posOffset>144780</wp:posOffset>
              </wp:positionV>
              <wp:extent cx="1143000" cy="0"/>
              <wp:effectExtent l="9525" t="11430" r="952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2052E" id="AutoShape 6" o:spid="_x0000_s1026" type="#_x0000_t32" style="position:absolute;margin-left:38.8pt;margin-top:11.4pt;width:90pt;height:0;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Hj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LL8IU1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">
              <w10:wrap anchorx="margin"/>
            </v:shape>
          </w:pict>
        </mc:Fallback>
      </mc:AlternateContent>
    </w:r>
    <w:r w:rsidR="00090713">
      <w:rPr>
        <w:b/>
        <w:sz w:val="22"/>
        <w:szCs w:val="22"/>
      </w:rPr>
      <w:t>LOCATION:</w:t>
    </w:r>
    <w:r w:rsidR="00090713">
      <w:rPr>
        <w:b/>
        <w:sz w:val="22"/>
        <w:szCs w:val="22"/>
      </w:rPr>
      <w:tab/>
    </w:r>
    <w:r w:rsidR="00090713">
      <w:rPr>
        <w:sz w:val="20"/>
      </w:rPr>
      <w:t>J</w:t>
    </w:r>
    <w:r w:rsidR="00C7093F">
      <w:rPr>
        <w:sz w:val="20"/>
      </w:rPr>
      <w:t>FMF</w:t>
    </w:r>
    <w:r w:rsidR="00090713" w:rsidRPr="00767DC9">
      <w:rPr>
        <w:sz w:val="20"/>
      </w:rPr>
      <w:tab/>
    </w:r>
    <w:r w:rsidR="00090713" w:rsidRPr="008929E4">
      <w:rPr>
        <w:b/>
        <w:sz w:val="22"/>
        <w:szCs w:val="22"/>
      </w:rPr>
      <w:t>ANALYZED BY/DATE</w:t>
    </w:r>
    <w:r w:rsidR="00090713">
      <w:rPr>
        <w:b/>
        <w:sz w:val="22"/>
        <w:szCs w:val="22"/>
      </w:rPr>
      <w:t>:</w:t>
    </w:r>
    <w:r w:rsidR="00090713">
      <w:rPr>
        <w:b/>
        <w:sz w:val="22"/>
        <w:szCs w:val="22"/>
      </w:rPr>
      <w:tab/>
    </w:r>
    <w:r w:rsidR="00366135">
      <w:rPr>
        <w:sz w:val="20"/>
      </w:rPr>
      <w:t>23</w:t>
    </w:r>
    <w:r w:rsidR="009A1D64">
      <w:rPr>
        <w:sz w:val="20"/>
      </w:rPr>
      <w:t xml:space="preserve"> February 201</w:t>
    </w:r>
    <w:r w:rsidR="00366135">
      <w:rPr>
        <w:sz w:val="20"/>
      </w:rPr>
      <w:t>7</w:t>
    </w:r>
    <w:r w:rsidR="00090713" w:rsidRPr="008929E4">
      <w:rPr>
        <w:b/>
        <w:sz w:val="22"/>
        <w:szCs w:val="22"/>
      </w:rPr>
      <w:tab/>
      <w:t>REVIEWED BY/DATE</w:t>
    </w:r>
    <w:r w:rsidR="00090713">
      <w:rPr>
        <w:b/>
        <w:sz w:val="22"/>
        <w:szCs w:val="22"/>
      </w:rPr>
      <w:t>:</w:t>
    </w:r>
  </w:p>
  <w:p w:rsidR="00090713" w:rsidRDefault="00090713">
    <w:pPr>
      <w:pStyle w:val="Head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2592"/>
      <w:gridCol w:w="7776"/>
    </w:tblGrid>
    <w:tr w:rsidR="00090713" w:rsidTr="00CC7B04">
      <w:tc>
        <w:tcPr>
          <w:tcW w:w="2592" w:type="dxa"/>
          <w:vAlign w:val="center"/>
        </w:tcPr>
        <w:p w:rsidR="00090713" w:rsidRDefault="00090713" w:rsidP="00CC7B04">
          <w:pPr>
            <w:pStyle w:val="Header"/>
            <w:jc w:val="center"/>
          </w:pPr>
          <w:r>
            <w:t>PRINCIPAL STEPS</w:t>
          </w:r>
        </w:p>
      </w:tc>
      <w:tc>
        <w:tcPr>
          <w:tcW w:w="2592" w:type="dxa"/>
          <w:vAlign w:val="center"/>
        </w:tcPr>
        <w:p w:rsidR="00090713" w:rsidRDefault="00090713" w:rsidP="00CC7B04">
          <w:pPr>
            <w:pStyle w:val="Header"/>
            <w:jc w:val="center"/>
          </w:pPr>
          <w:r>
            <w:t>POTENTIAL</w:t>
          </w:r>
        </w:p>
        <w:p w:rsidR="00090713" w:rsidRDefault="00090713" w:rsidP="00CC7B04">
          <w:pPr>
            <w:pStyle w:val="Header"/>
            <w:jc w:val="center"/>
          </w:pPr>
          <w:r>
            <w:t>HAZARDS</w:t>
          </w:r>
        </w:p>
      </w:tc>
      <w:tc>
        <w:tcPr>
          <w:tcW w:w="7776" w:type="dxa"/>
          <w:vAlign w:val="center"/>
        </w:tcPr>
        <w:p w:rsidR="00090713" w:rsidRDefault="00090713" w:rsidP="00CC7B04">
          <w:pPr>
            <w:pStyle w:val="Header"/>
            <w:jc w:val="center"/>
          </w:pPr>
          <w:r>
            <w:t>RECOMMENDED CONTROLS</w:t>
          </w:r>
        </w:p>
        <w:p w:rsidR="00090713" w:rsidRDefault="00090713" w:rsidP="00B77F6A">
          <w:pPr>
            <w:pStyle w:val="Header"/>
            <w:jc w:val="center"/>
          </w:pPr>
          <w:r>
            <w:t>(FROM EM 385-1-1)</w:t>
          </w:r>
        </w:p>
      </w:tc>
    </w:tr>
  </w:tbl>
  <w:p w:rsidR="00090713" w:rsidRDefault="00090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73DF"/>
    <w:multiLevelType w:val="hybridMultilevel"/>
    <w:tmpl w:val="871CE70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4541"/>
    <w:multiLevelType w:val="hybridMultilevel"/>
    <w:tmpl w:val="27E4B9E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46F31D1B"/>
    <w:multiLevelType w:val="hybridMultilevel"/>
    <w:tmpl w:val="7E3AE3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B62B5"/>
    <w:multiLevelType w:val="hybridMultilevel"/>
    <w:tmpl w:val="50D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91626"/>
    <w:multiLevelType w:val="hybridMultilevel"/>
    <w:tmpl w:val="29002A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46B9F"/>
    <w:multiLevelType w:val="hybridMultilevel"/>
    <w:tmpl w:val="ECD08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A01707"/>
    <w:multiLevelType w:val="hybridMultilevel"/>
    <w:tmpl w:val="3A009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22AB2"/>
    <w:multiLevelType w:val="hybridMultilevel"/>
    <w:tmpl w:val="4F1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7E13"/>
    <w:multiLevelType w:val="hybridMultilevel"/>
    <w:tmpl w:val="015E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16FBB"/>
    <w:multiLevelType w:val="hybridMultilevel"/>
    <w:tmpl w:val="C68C8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CD56B5"/>
    <w:multiLevelType w:val="hybridMultilevel"/>
    <w:tmpl w:val="443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1"/>
  </w:num>
  <w:num w:numId="6">
    <w:abstractNumId w:val="3"/>
  </w:num>
  <w:num w:numId="7">
    <w:abstractNumId w:val="8"/>
  </w:num>
  <w:num w:numId="8">
    <w:abstractNumId w:val="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E1"/>
    <w:rsid w:val="00050708"/>
    <w:rsid w:val="0006265C"/>
    <w:rsid w:val="0008092F"/>
    <w:rsid w:val="00090713"/>
    <w:rsid w:val="000A154A"/>
    <w:rsid w:val="000A3A8A"/>
    <w:rsid w:val="000D24D5"/>
    <w:rsid w:val="000E5093"/>
    <w:rsid w:val="001223D7"/>
    <w:rsid w:val="00124C45"/>
    <w:rsid w:val="00127149"/>
    <w:rsid w:val="001433C1"/>
    <w:rsid w:val="00162E04"/>
    <w:rsid w:val="00186911"/>
    <w:rsid w:val="001A1F1E"/>
    <w:rsid w:val="001A7422"/>
    <w:rsid w:val="001A77E2"/>
    <w:rsid w:val="001C4BF4"/>
    <w:rsid w:val="001E62C1"/>
    <w:rsid w:val="001F2C37"/>
    <w:rsid w:val="001F3B22"/>
    <w:rsid w:val="00215CE7"/>
    <w:rsid w:val="0022100F"/>
    <w:rsid w:val="00232EE7"/>
    <w:rsid w:val="002710F9"/>
    <w:rsid w:val="002974E0"/>
    <w:rsid w:val="002A1B44"/>
    <w:rsid w:val="002A5D3F"/>
    <w:rsid w:val="002B6FE7"/>
    <w:rsid w:val="002C3910"/>
    <w:rsid w:val="002D4777"/>
    <w:rsid w:val="00327F33"/>
    <w:rsid w:val="00332B15"/>
    <w:rsid w:val="00350E0A"/>
    <w:rsid w:val="003640E1"/>
    <w:rsid w:val="00366135"/>
    <w:rsid w:val="003B7673"/>
    <w:rsid w:val="003D3403"/>
    <w:rsid w:val="003D397A"/>
    <w:rsid w:val="003E4D49"/>
    <w:rsid w:val="00405711"/>
    <w:rsid w:val="00440905"/>
    <w:rsid w:val="00452086"/>
    <w:rsid w:val="0047041A"/>
    <w:rsid w:val="004A21A5"/>
    <w:rsid w:val="004F2AA6"/>
    <w:rsid w:val="004F2EF1"/>
    <w:rsid w:val="004F5883"/>
    <w:rsid w:val="00523678"/>
    <w:rsid w:val="00525911"/>
    <w:rsid w:val="00557577"/>
    <w:rsid w:val="005B1D81"/>
    <w:rsid w:val="005C552A"/>
    <w:rsid w:val="005F1EB2"/>
    <w:rsid w:val="0060232C"/>
    <w:rsid w:val="0060378D"/>
    <w:rsid w:val="00605AA7"/>
    <w:rsid w:val="00652DCB"/>
    <w:rsid w:val="006668EF"/>
    <w:rsid w:val="00682996"/>
    <w:rsid w:val="00695355"/>
    <w:rsid w:val="006B4284"/>
    <w:rsid w:val="006C3CEC"/>
    <w:rsid w:val="006D023F"/>
    <w:rsid w:val="006E05CA"/>
    <w:rsid w:val="00700FBF"/>
    <w:rsid w:val="00702095"/>
    <w:rsid w:val="007030E1"/>
    <w:rsid w:val="00703ADF"/>
    <w:rsid w:val="00706CDC"/>
    <w:rsid w:val="00722CF2"/>
    <w:rsid w:val="00724B80"/>
    <w:rsid w:val="007328C5"/>
    <w:rsid w:val="007343F1"/>
    <w:rsid w:val="0075666F"/>
    <w:rsid w:val="00767DC9"/>
    <w:rsid w:val="00793494"/>
    <w:rsid w:val="007E4081"/>
    <w:rsid w:val="0081001E"/>
    <w:rsid w:val="00827C3E"/>
    <w:rsid w:val="00830E68"/>
    <w:rsid w:val="00864D78"/>
    <w:rsid w:val="008656DB"/>
    <w:rsid w:val="00873BBF"/>
    <w:rsid w:val="008929E4"/>
    <w:rsid w:val="008A0BD0"/>
    <w:rsid w:val="008D7374"/>
    <w:rsid w:val="0094345B"/>
    <w:rsid w:val="009459DB"/>
    <w:rsid w:val="009825C0"/>
    <w:rsid w:val="00995B30"/>
    <w:rsid w:val="009A1D64"/>
    <w:rsid w:val="009B15EC"/>
    <w:rsid w:val="009B64D2"/>
    <w:rsid w:val="009C4DF2"/>
    <w:rsid w:val="009D59D1"/>
    <w:rsid w:val="009F3CD2"/>
    <w:rsid w:val="00A13265"/>
    <w:rsid w:val="00A22C1F"/>
    <w:rsid w:val="00A3333D"/>
    <w:rsid w:val="00A34669"/>
    <w:rsid w:val="00A504A5"/>
    <w:rsid w:val="00A52CEC"/>
    <w:rsid w:val="00A76427"/>
    <w:rsid w:val="00AA12D1"/>
    <w:rsid w:val="00AA6C37"/>
    <w:rsid w:val="00AC1071"/>
    <w:rsid w:val="00AC55F7"/>
    <w:rsid w:val="00AE6305"/>
    <w:rsid w:val="00AF619B"/>
    <w:rsid w:val="00B24E7C"/>
    <w:rsid w:val="00B40403"/>
    <w:rsid w:val="00B506EE"/>
    <w:rsid w:val="00B77F6A"/>
    <w:rsid w:val="00B8278D"/>
    <w:rsid w:val="00B90AB7"/>
    <w:rsid w:val="00BA1816"/>
    <w:rsid w:val="00BA62E5"/>
    <w:rsid w:val="00BA636B"/>
    <w:rsid w:val="00BB3FFE"/>
    <w:rsid w:val="00BE201A"/>
    <w:rsid w:val="00BF6F2C"/>
    <w:rsid w:val="00C31EB8"/>
    <w:rsid w:val="00C53CB9"/>
    <w:rsid w:val="00C561B3"/>
    <w:rsid w:val="00C7093F"/>
    <w:rsid w:val="00C72A9C"/>
    <w:rsid w:val="00C925E6"/>
    <w:rsid w:val="00CB7241"/>
    <w:rsid w:val="00CC7B04"/>
    <w:rsid w:val="00D03923"/>
    <w:rsid w:val="00D81C29"/>
    <w:rsid w:val="00D9126A"/>
    <w:rsid w:val="00DD48EC"/>
    <w:rsid w:val="00E042FB"/>
    <w:rsid w:val="00E07104"/>
    <w:rsid w:val="00E530E4"/>
    <w:rsid w:val="00E61B50"/>
    <w:rsid w:val="00E6230C"/>
    <w:rsid w:val="00EC16CF"/>
    <w:rsid w:val="00F03F6F"/>
    <w:rsid w:val="00F04692"/>
    <w:rsid w:val="00F15147"/>
    <w:rsid w:val="00F70A71"/>
    <w:rsid w:val="00F820A5"/>
    <w:rsid w:val="00FB7606"/>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776DC-1927-40E0-9509-1D0B5D5F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3C1"/>
    <w:pPr>
      <w:spacing w:line="316" w:lineRule="exact"/>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ReportJB">
    <w:name w:val="Contract Report JB"/>
    <w:basedOn w:val="Normal"/>
    <w:qFormat/>
    <w:rsid w:val="00AC55F7"/>
    <w:pPr>
      <w:widowControl w:val="0"/>
    </w:pPr>
    <w:rPr>
      <w:rFonts w:eastAsia="MS Mincho" w:cs="Courier New"/>
      <w:bCs/>
      <w:lang w:eastAsia="ja-JP"/>
    </w:rPr>
  </w:style>
  <w:style w:type="paragraph" w:customStyle="1" w:styleId="JBNormal">
    <w:name w:val="JB Normal"/>
    <w:basedOn w:val="Normal"/>
    <w:link w:val="JBNormalChar"/>
    <w:uiPriority w:val="99"/>
    <w:qFormat/>
    <w:rsid w:val="0022100F"/>
    <w:pPr>
      <w:widowControl w:val="0"/>
    </w:pPr>
    <w:rPr>
      <w:rFonts w:eastAsia="MS Mincho" w:cs="Courier New"/>
      <w:bCs/>
      <w:szCs w:val="24"/>
      <w:lang w:eastAsia="ja-JP"/>
    </w:rPr>
  </w:style>
  <w:style w:type="table" w:customStyle="1" w:styleId="TextTabA">
    <w:name w:val="Text Tab A"/>
    <w:basedOn w:val="TableNormal"/>
    <w:uiPriority w:val="99"/>
    <w:rsid w:val="00C53CB9"/>
    <w:rPr>
      <w:sz w:val="24"/>
    </w:rPr>
    <w:tblPr>
      <w:tblCellMar>
        <w:left w:w="0" w:type="dxa"/>
        <w:right w:w="0" w:type="dxa"/>
      </w:tblCellMar>
    </w:tblPr>
    <w:tcPr>
      <w:shd w:val="clear" w:color="auto" w:fill="auto"/>
      <w:noWrap/>
      <w:vAlign w:val="center"/>
    </w:tcPr>
  </w:style>
  <w:style w:type="paragraph" w:styleId="Header">
    <w:name w:val="header"/>
    <w:basedOn w:val="Normal"/>
    <w:link w:val="HeaderChar"/>
    <w:uiPriority w:val="99"/>
    <w:unhideWhenUsed/>
    <w:rsid w:val="002974E0"/>
    <w:pPr>
      <w:tabs>
        <w:tab w:val="center" w:pos="4680"/>
        <w:tab w:val="right" w:pos="9360"/>
      </w:tabs>
      <w:spacing w:line="240" w:lineRule="auto"/>
    </w:pPr>
  </w:style>
  <w:style w:type="character" w:customStyle="1" w:styleId="HeaderChar">
    <w:name w:val="Header Char"/>
    <w:link w:val="Header"/>
    <w:uiPriority w:val="99"/>
    <w:rsid w:val="002974E0"/>
    <w:rPr>
      <w:sz w:val="24"/>
    </w:rPr>
  </w:style>
  <w:style w:type="paragraph" w:styleId="Footer">
    <w:name w:val="footer"/>
    <w:basedOn w:val="Normal"/>
    <w:link w:val="FooterChar"/>
    <w:uiPriority w:val="99"/>
    <w:unhideWhenUsed/>
    <w:rsid w:val="002974E0"/>
    <w:pPr>
      <w:tabs>
        <w:tab w:val="center" w:pos="4680"/>
        <w:tab w:val="right" w:pos="9360"/>
      </w:tabs>
      <w:spacing w:line="240" w:lineRule="auto"/>
    </w:pPr>
  </w:style>
  <w:style w:type="character" w:customStyle="1" w:styleId="FooterChar">
    <w:name w:val="Footer Char"/>
    <w:link w:val="Footer"/>
    <w:uiPriority w:val="99"/>
    <w:rsid w:val="002974E0"/>
    <w:rPr>
      <w:sz w:val="24"/>
    </w:rPr>
  </w:style>
  <w:style w:type="table" w:styleId="TableGrid">
    <w:name w:val="Table Grid"/>
    <w:basedOn w:val="TableNormal"/>
    <w:uiPriority w:val="59"/>
    <w:rsid w:val="00A52C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050708"/>
    <w:rPr>
      <w:b/>
      <w:bCs/>
      <w:sz w:val="20"/>
    </w:rPr>
  </w:style>
  <w:style w:type="paragraph" w:customStyle="1" w:styleId="Default">
    <w:name w:val="Default"/>
    <w:rsid w:val="006B428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70A71"/>
    <w:pPr>
      <w:ind w:firstLine="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B64D2"/>
    <w:pPr>
      <w:spacing w:line="240" w:lineRule="auto"/>
      <w:ind w:left="720"/>
      <w:contextualSpacing/>
    </w:pPr>
    <w:rPr>
      <w:rFonts w:eastAsia="Times New Roman"/>
      <w:color w:val="auto"/>
      <w:szCs w:val="24"/>
    </w:rPr>
  </w:style>
  <w:style w:type="character" w:customStyle="1" w:styleId="JBNormalChar">
    <w:name w:val="JB Normal Char"/>
    <w:link w:val="JBNormal"/>
    <w:uiPriority w:val="99"/>
    <w:rsid w:val="009B64D2"/>
    <w:rPr>
      <w:rFonts w:eastAsia="MS Mincho" w:cs="Courier New"/>
      <w:bCs/>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1738">
      <w:bodyDiv w:val="1"/>
      <w:marLeft w:val="0"/>
      <w:marRight w:val="0"/>
      <w:marTop w:val="0"/>
      <w:marBottom w:val="0"/>
      <w:divBdr>
        <w:top w:val="none" w:sz="0" w:space="0" w:color="auto"/>
        <w:left w:val="none" w:sz="0" w:space="0" w:color="auto"/>
        <w:bottom w:val="none" w:sz="0" w:space="0" w:color="auto"/>
        <w:right w:val="none" w:sz="0" w:space="0" w:color="auto"/>
      </w:divBdr>
    </w:div>
    <w:div w:id="8722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8B45-55CC-4DF4-8CCF-B6A497C0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Lyle Gilbreath</dc:creator>
  <cp:lastModifiedBy>AGM</cp:lastModifiedBy>
  <cp:revision>2</cp:revision>
  <cp:lastPrinted>2013-03-11T16:21:00Z</cp:lastPrinted>
  <dcterms:created xsi:type="dcterms:W3CDTF">2017-03-16T20:18:00Z</dcterms:created>
  <dcterms:modified xsi:type="dcterms:W3CDTF">2017-03-16T20:18:00Z</dcterms:modified>
</cp:coreProperties>
</file>